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BD" w:rsidRPr="00EB24BD" w:rsidRDefault="00EB24BD" w:rsidP="00EB24BD">
      <w:pPr>
        <w:spacing w:after="200" w:line="276" w:lineRule="auto"/>
        <w:jc w:val="center"/>
        <w:rPr>
          <w:rFonts w:eastAsia="Calibri"/>
          <w:i/>
          <w:noProof/>
          <w:color w:val="0000FF"/>
          <w:sz w:val="22"/>
          <w:szCs w:val="22"/>
        </w:rPr>
      </w:pPr>
      <w:r w:rsidRPr="00EB24BD">
        <w:rPr>
          <w:rFonts w:eastAsia="Calibri"/>
          <w:sz w:val="22"/>
          <w:szCs w:val="22"/>
          <w:lang w:eastAsia="en-US"/>
        </w:rPr>
        <w:t xml:space="preserve">   </w:t>
      </w:r>
      <w:r>
        <w:rPr>
          <w:rFonts w:eastAsia="Calibri"/>
          <w:i/>
          <w:noProof/>
          <w:color w:val="0000FF"/>
          <w:sz w:val="22"/>
          <w:szCs w:val="22"/>
        </w:rPr>
        <w:drawing>
          <wp:inline distT="0" distB="0" distL="0" distR="0">
            <wp:extent cx="571500" cy="704850"/>
            <wp:effectExtent l="0" t="0" r="0" b="0"/>
            <wp:docPr id="1" name="Рисунок 1" descr="Герб Шоинский сель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Шоинский сель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BD" w:rsidRPr="00EB24BD" w:rsidRDefault="00EB24BD" w:rsidP="00EB24BD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EB24BD">
        <w:rPr>
          <w:rFonts w:eastAsia="Calibri"/>
          <w:b/>
          <w:sz w:val="26"/>
          <w:szCs w:val="26"/>
          <w:lang w:eastAsia="en-US"/>
        </w:rPr>
        <w:t>Администрация муниципального образования «Шоинский</w:t>
      </w:r>
      <w:r w:rsidRPr="00EB24BD">
        <w:rPr>
          <w:rFonts w:eastAsia="Calibri"/>
          <w:b/>
          <w:color w:val="0000FF"/>
          <w:sz w:val="26"/>
          <w:szCs w:val="26"/>
          <w:lang w:eastAsia="en-US"/>
        </w:rPr>
        <w:t xml:space="preserve"> </w:t>
      </w:r>
      <w:r w:rsidRPr="00EB24BD">
        <w:rPr>
          <w:rFonts w:eastAsia="Calibri"/>
          <w:b/>
          <w:sz w:val="26"/>
          <w:szCs w:val="26"/>
          <w:lang w:eastAsia="en-US"/>
        </w:rPr>
        <w:t>сельсовет»</w:t>
      </w:r>
    </w:p>
    <w:p w:rsidR="00EB24BD" w:rsidRPr="00EB24BD" w:rsidRDefault="00EB24BD" w:rsidP="00EB24BD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EB24BD">
        <w:rPr>
          <w:rFonts w:eastAsia="Calibri"/>
          <w:b/>
          <w:sz w:val="26"/>
          <w:szCs w:val="26"/>
          <w:lang w:eastAsia="en-US"/>
        </w:rPr>
        <w:t xml:space="preserve">Ненецкого автономного округа </w:t>
      </w:r>
    </w:p>
    <w:p w:rsidR="00EB24BD" w:rsidRPr="00EB24BD" w:rsidRDefault="00EB24BD" w:rsidP="00EB24BD">
      <w:pPr>
        <w:spacing w:before="200" w:after="28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EB24BD">
        <w:rPr>
          <w:rFonts w:eastAsia="Calibri"/>
          <w:b/>
          <w:sz w:val="26"/>
          <w:szCs w:val="26"/>
          <w:lang w:eastAsia="en-US"/>
        </w:rPr>
        <w:t>ПОСТАНОВЛЕНИЕ</w:t>
      </w:r>
    </w:p>
    <w:p w:rsidR="00EB24BD" w:rsidRPr="00EB24BD" w:rsidRDefault="00EB24BD" w:rsidP="00EB24BD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  <w:r w:rsidRPr="00EB24BD">
        <w:rPr>
          <w:rFonts w:eastAsia="Calibri"/>
          <w:b/>
          <w:sz w:val="26"/>
          <w:szCs w:val="26"/>
          <w:lang w:eastAsia="en-US"/>
        </w:rPr>
        <w:t xml:space="preserve">от </w:t>
      </w:r>
      <w:r w:rsidR="004359B9">
        <w:rPr>
          <w:rFonts w:eastAsia="Calibri"/>
          <w:b/>
          <w:sz w:val="26"/>
          <w:szCs w:val="26"/>
          <w:lang w:eastAsia="en-US"/>
        </w:rPr>
        <w:t>01</w:t>
      </w:r>
      <w:r w:rsidRPr="00EB24BD">
        <w:rPr>
          <w:rFonts w:eastAsia="Calibri"/>
          <w:b/>
          <w:sz w:val="26"/>
          <w:szCs w:val="26"/>
          <w:lang w:eastAsia="en-US"/>
        </w:rPr>
        <w:t xml:space="preserve">.10.2019 № </w:t>
      </w:r>
      <w:r w:rsidR="004359B9">
        <w:rPr>
          <w:rFonts w:eastAsia="Calibri"/>
          <w:b/>
          <w:sz w:val="26"/>
          <w:szCs w:val="26"/>
          <w:lang w:eastAsia="en-US"/>
        </w:rPr>
        <w:t>71</w:t>
      </w:r>
      <w:r w:rsidRPr="00EB24BD">
        <w:rPr>
          <w:rFonts w:eastAsia="Calibri"/>
          <w:b/>
          <w:sz w:val="26"/>
          <w:szCs w:val="26"/>
          <w:lang w:eastAsia="en-US"/>
        </w:rPr>
        <w:t>п</w:t>
      </w:r>
      <w:r w:rsidRPr="00EB24BD">
        <w:rPr>
          <w:rFonts w:eastAsia="Calibri"/>
          <w:b/>
          <w:sz w:val="26"/>
          <w:szCs w:val="26"/>
          <w:u w:val="single"/>
          <w:lang w:eastAsia="en-US"/>
        </w:rPr>
        <w:t xml:space="preserve">   </w:t>
      </w:r>
    </w:p>
    <w:p w:rsidR="00EB24BD" w:rsidRPr="00EB24BD" w:rsidRDefault="00EB24BD" w:rsidP="00EB24BD">
      <w:pPr>
        <w:spacing w:line="276" w:lineRule="auto"/>
        <w:rPr>
          <w:rFonts w:eastAsia="Calibri"/>
          <w:noProof/>
          <w:lang w:eastAsia="en-US"/>
        </w:rPr>
      </w:pPr>
      <w:r w:rsidRPr="00EB24BD">
        <w:rPr>
          <w:rFonts w:eastAsia="Calibri"/>
          <w:noProof/>
          <w:lang w:eastAsia="en-US"/>
        </w:rPr>
        <w:t>с. Шойна, Ненецкого автономного округа</w:t>
      </w:r>
    </w:p>
    <w:p w:rsidR="00EB24BD" w:rsidRPr="00EB24BD" w:rsidRDefault="00EB24BD" w:rsidP="00EB24BD">
      <w:pPr>
        <w:spacing w:line="276" w:lineRule="auto"/>
        <w:rPr>
          <w:rFonts w:eastAsia="Calibri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</w:tblGrid>
      <w:tr w:rsidR="00EB24BD" w:rsidRPr="00EB24BD" w:rsidTr="004B433A">
        <w:trPr>
          <w:trHeight w:val="461"/>
        </w:trPr>
        <w:tc>
          <w:tcPr>
            <w:tcW w:w="6771" w:type="dxa"/>
          </w:tcPr>
          <w:p w:rsidR="00EB24BD" w:rsidRPr="00EB24BD" w:rsidRDefault="00EB24BD" w:rsidP="00EB24BD">
            <w:pPr>
              <w:pStyle w:val="ConsPlusNormal"/>
              <w:tabs>
                <w:tab w:val="left" w:pos="4395"/>
              </w:tabs>
              <w:ind w:right="14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7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</w:t>
            </w:r>
            <w:r w:rsidRPr="00EB24BD">
              <w:rPr>
                <w:rFonts w:ascii="Times New Roman" w:hAnsi="Times New Roman" w:cs="Times New Roman"/>
                <w:sz w:val="26"/>
                <w:szCs w:val="26"/>
              </w:rPr>
              <w:t>Об утверждении требований к определению нормативных затрат на обеспечение функций органов местного самоуправления муниципального образования «Шоинский сельсовет» Ненецкого автономного округа (включая подведомственные казенные учреждения)</w:t>
            </w:r>
            <w:r w:rsidRPr="009577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EB24BD" w:rsidRPr="00EB24BD" w:rsidRDefault="00EB24BD" w:rsidP="00EB24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36718C" w:rsidRPr="00EB24BD" w:rsidRDefault="0036718C" w:rsidP="00EB24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BD">
        <w:rPr>
          <w:rFonts w:ascii="Times New Roman" w:hAnsi="Times New Roman" w:cs="Times New Roman"/>
          <w:sz w:val="26"/>
          <w:szCs w:val="26"/>
        </w:rPr>
        <w:t xml:space="preserve">В соответствии с пунктом 2 части 4 </w:t>
      </w:r>
      <w:hyperlink r:id="rId6" w:history="1">
        <w:r w:rsidRPr="00EB24BD">
          <w:rPr>
            <w:rFonts w:ascii="Times New Roman" w:hAnsi="Times New Roman" w:cs="Times New Roman"/>
            <w:sz w:val="26"/>
            <w:szCs w:val="26"/>
          </w:rPr>
          <w:t>статьи 19</w:t>
        </w:r>
      </w:hyperlink>
      <w:r w:rsidRPr="00EB24BD">
        <w:rPr>
          <w:rFonts w:ascii="Times New Roman" w:hAnsi="Times New Roman" w:cs="Times New Roman"/>
          <w:sz w:val="26"/>
          <w:szCs w:val="26"/>
        </w:rPr>
        <w:t xml:space="preserve"> Федераль</w:t>
      </w:r>
      <w:r w:rsidR="00EB24BD">
        <w:rPr>
          <w:rFonts w:ascii="Times New Roman" w:hAnsi="Times New Roman" w:cs="Times New Roman"/>
          <w:sz w:val="26"/>
          <w:szCs w:val="26"/>
        </w:rPr>
        <w:t>ного закона от 05 апреля 2013 года</w:t>
      </w:r>
      <w:r w:rsidRPr="00EB24BD">
        <w:rPr>
          <w:rFonts w:ascii="Times New Roman" w:hAnsi="Times New Roman" w:cs="Times New Roman"/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EB24B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B24B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 октября 2015 г</w:t>
      </w:r>
      <w:r w:rsidR="00EB24BD">
        <w:rPr>
          <w:rFonts w:ascii="Times New Roman" w:hAnsi="Times New Roman" w:cs="Times New Roman"/>
          <w:sz w:val="26"/>
          <w:szCs w:val="26"/>
        </w:rPr>
        <w:t>ода</w:t>
      </w:r>
      <w:r w:rsidRPr="00EB24BD">
        <w:rPr>
          <w:rFonts w:ascii="Times New Roman" w:hAnsi="Times New Roman" w:cs="Times New Roman"/>
          <w:sz w:val="26"/>
          <w:szCs w:val="26"/>
        </w:rPr>
        <w:t xml:space="preserve"> № 1047 «</w:t>
      </w:r>
      <w:proofErr w:type="gramStart"/>
      <w:r w:rsidRPr="00EB24BD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EB24BD">
        <w:rPr>
          <w:rFonts w:ascii="Times New Roman" w:hAnsi="Times New Roman" w:cs="Times New Roman"/>
          <w:sz w:val="26"/>
          <w:szCs w:val="26"/>
        </w:rPr>
        <w:t xml:space="preserve"> общих </w:t>
      </w:r>
      <w:proofErr w:type="gramStart"/>
      <w:r w:rsidRPr="00EB24BD">
        <w:rPr>
          <w:rFonts w:ascii="Times New Roman" w:hAnsi="Times New Roman" w:cs="Times New Roman"/>
          <w:sz w:val="26"/>
          <w:szCs w:val="26"/>
        </w:rPr>
        <w:t>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Администрация муниципального образования «</w:t>
      </w:r>
      <w:r w:rsidR="00EB24BD">
        <w:rPr>
          <w:rFonts w:ascii="Times New Roman" w:hAnsi="Times New Roman" w:cs="Times New Roman"/>
          <w:sz w:val="26"/>
          <w:szCs w:val="26"/>
        </w:rPr>
        <w:t>Шоинский</w:t>
      </w:r>
      <w:r w:rsidRPr="00EB24BD">
        <w:rPr>
          <w:rFonts w:ascii="Times New Roman" w:hAnsi="Times New Roman" w:cs="Times New Roman"/>
          <w:sz w:val="26"/>
          <w:szCs w:val="26"/>
        </w:rPr>
        <w:t xml:space="preserve"> сельсове</w:t>
      </w:r>
      <w:r w:rsidR="00EB24BD">
        <w:rPr>
          <w:rFonts w:ascii="Times New Roman" w:hAnsi="Times New Roman" w:cs="Times New Roman"/>
          <w:sz w:val="26"/>
          <w:szCs w:val="26"/>
        </w:rPr>
        <w:t>т»</w:t>
      </w:r>
      <w:r w:rsidRPr="00EB24BD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постановляет:</w:t>
      </w:r>
      <w:proofErr w:type="gramEnd"/>
    </w:p>
    <w:p w:rsidR="00E67C28" w:rsidRPr="00EB24BD" w:rsidRDefault="00E67C28" w:rsidP="003671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718C" w:rsidRPr="00EB24BD" w:rsidRDefault="00EB24BD" w:rsidP="00EB24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36718C" w:rsidRPr="00EB24BD">
        <w:rPr>
          <w:rFonts w:ascii="Times New Roman" w:hAnsi="Times New Roman" w:cs="Times New Roman"/>
          <w:sz w:val="26"/>
          <w:szCs w:val="26"/>
        </w:rPr>
        <w:t>Утвердить прилагаемые требования к определению нормативных затрат на обеспечение функций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Шоинский</w:t>
      </w:r>
      <w:r w:rsidR="0036718C" w:rsidRPr="00EB24BD">
        <w:rPr>
          <w:rFonts w:ascii="Times New Roman" w:hAnsi="Times New Roman" w:cs="Times New Roman"/>
          <w:sz w:val="26"/>
          <w:szCs w:val="26"/>
        </w:rPr>
        <w:t xml:space="preserve"> сельсовет» Ненецкого автономного округа (включая подведомственные казенные учреждения).</w:t>
      </w:r>
    </w:p>
    <w:p w:rsidR="00EB24BD" w:rsidRDefault="00EB24BD" w:rsidP="00E67C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24BD" w:rsidRPr="00EB24BD" w:rsidRDefault="00EB24BD" w:rsidP="00EB24BD">
      <w:pPr>
        <w:tabs>
          <w:tab w:val="left" w:pos="-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EB24BD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990A8C" w:rsidRPr="00EB24BD" w:rsidRDefault="00990A8C" w:rsidP="00EB24BD">
      <w:pPr>
        <w:pStyle w:val="ConsPlusNormal"/>
        <w:ind w:firstLine="709"/>
        <w:jc w:val="both"/>
        <w:rPr>
          <w:sz w:val="26"/>
          <w:szCs w:val="26"/>
        </w:rPr>
      </w:pPr>
    </w:p>
    <w:p w:rsidR="00990A8C" w:rsidRPr="00EB24BD" w:rsidRDefault="00990A8C" w:rsidP="00990A8C">
      <w:pPr>
        <w:jc w:val="both"/>
        <w:rPr>
          <w:sz w:val="26"/>
          <w:szCs w:val="26"/>
        </w:rPr>
      </w:pPr>
    </w:p>
    <w:p w:rsidR="00990A8C" w:rsidRPr="00EB24BD" w:rsidRDefault="00990A8C" w:rsidP="00990A8C">
      <w:pPr>
        <w:jc w:val="both"/>
        <w:rPr>
          <w:sz w:val="26"/>
          <w:szCs w:val="26"/>
        </w:rPr>
      </w:pPr>
    </w:p>
    <w:p w:rsidR="00990A8C" w:rsidRPr="00EB24BD" w:rsidRDefault="00990A8C" w:rsidP="00EB24BD">
      <w:pPr>
        <w:jc w:val="both"/>
        <w:rPr>
          <w:sz w:val="26"/>
          <w:szCs w:val="26"/>
        </w:rPr>
      </w:pPr>
      <w:r w:rsidRPr="00EB24BD">
        <w:rPr>
          <w:sz w:val="26"/>
          <w:szCs w:val="26"/>
        </w:rPr>
        <w:t>Глава МО</w:t>
      </w:r>
      <w:r w:rsidR="00EB24BD">
        <w:rPr>
          <w:sz w:val="26"/>
          <w:szCs w:val="26"/>
        </w:rPr>
        <w:t xml:space="preserve"> </w:t>
      </w:r>
      <w:r w:rsidRPr="00EB24BD">
        <w:rPr>
          <w:sz w:val="26"/>
          <w:szCs w:val="26"/>
        </w:rPr>
        <w:t>«</w:t>
      </w:r>
      <w:r w:rsidR="00EB24BD">
        <w:rPr>
          <w:sz w:val="26"/>
          <w:szCs w:val="26"/>
        </w:rPr>
        <w:t>Шоинский сельсовет»</w:t>
      </w:r>
      <w:r w:rsidRPr="00EB24BD">
        <w:rPr>
          <w:sz w:val="26"/>
          <w:szCs w:val="26"/>
        </w:rPr>
        <w:t xml:space="preserve"> НАО       </w:t>
      </w:r>
      <w:r w:rsidR="00EB24BD">
        <w:rPr>
          <w:sz w:val="26"/>
          <w:szCs w:val="26"/>
        </w:rPr>
        <w:t xml:space="preserve">                                          В.А. Малыгина</w:t>
      </w:r>
      <w:r w:rsidRPr="00EB24BD">
        <w:rPr>
          <w:sz w:val="26"/>
          <w:szCs w:val="26"/>
        </w:rPr>
        <w:t xml:space="preserve">                                               </w:t>
      </w:r>
    </w:p>
    <w:p w:rsidR="0036718C" w:rsidRPr="00EB24BD" w:rsidRDefault="0036718C" w:rsidP="00990A8C">
      <w:pPr>
        <w:rPr>
          <w:sz w:val="26"/>
          <w:szCs w:val="26"/>
        </w:rPr>
      </w:pPr>
    </w:p>
    <w:p w:rsidR="0036718C" w:rsidRDefault="0036718C" w:rsidP="00EB24BD">
      <w:pPr>
        <w:spacing w:after="200" w:line="276" w:lineRule="auto"/>
        <w:rPr>
          <w:sz w:val="26"/>
          <w:szCs w:val="26"/>
        </w:rPr>
      </w:pPr>
    </w:p>
    <w:p w:rsidR="00EB24BD" w:rsidRDefault="00EB24BD" w:rsidP="00EB24BD">
      <w:pPr>
        <w:spacing w:after="200" w:line="276" w:lineRule="auto"/>
        <w:rPr>
          <w:sz w:val="26"/>
          <w:szCs w:val="26"/>
        </w:rPr>
      </w:pPr>
    </w:p>
    <w:p w:rsidR="00EB24BD" w:rsidRDefault="00EB24BD" w:rsidP="00EB24BD">
      <w:pPr>
        <w:spacing w:after="200" w:line="276" w:lineRule="auto"/>
        <w:rPr>
          <w:sz w:val="26"/>
          <w:szCs w:val="26"/>
        </w:rPr>
      </w:pPr>
    </w:p>
    <w:p w:rsidR="00EB24BD" w:rsidRPr="00EB24BD" w:rsidRDefault="00EB24BD" w:rsidP="00EB24BD">
      <w:pPr>
        <w:spacing w:after="200" w:line="276" w:lineRule="auto"/>
        <w:rPr>
          <w:sz w:val="26"/>
          <w:szCs w:val="26"/>
        </w:rPr>
      </w:pPr>
    </w:p>
    <w:p w:rsidR="0036718C" w:rsidRPr="00EB24BD" w:rsidRDefault="0036718C" w:rsidP="0036718C">
      <w:pPr>
        <w:jc w:val="right"/>
        <w:rPr>
          <w:sz w:val="26"/>
          <w:szCs w:val="26"/>
        </w:rPr>
      </w:pPr>
      <w:r w:rsidRPr="00EB24BD">
        <w:rPr>
          <w:sz w:val="26"/>
          <w:szCs w:val="26"/>
        </w:rPr>
        <w:lastRenderedPageBreak/>
        <w:t>Приложение</w:t>
      </w:r>
    </w:p>
    <w:p w:rsidR="0036718C" w:rsidRPr="00EB24BD" w:rsidRDefault="0036718C" w:rsidP="0036718C">
      <w:pPr>
        <w:jc w:val="right"/>
        <w:rPr>
          <w:sz w:val="26"/>
          <w:szCs w:val="26"/>
        </w:rPr>
      </w:pPr>
      <w:r w:rsidRPr="00EB24BD">
        <w:rPr>
          <w:sz w:val="26"/>
          <w:szCs w:val="26"/>
        </w:rPr>
        <w:t>к постановлению адм</w:t>
      </w:r>
      <w:bookmarkStart w:id="0" w:name="_GoBack"/>
      <w:bookmarkEnd w:id="0"/>
      <w:r w:rsidRPr="00EB24BD">
        <w:rPr>
          <w:sz w:val="26"/>
          <w:szCs w:val="26"/>
        </w:rPr>
        <w:t xml:space="preserve">инистрации </w:t>
      </w:r>
    </w:p>
    <w:p w:rsidR="0036718C" w:rsidRPr="00EB24BD" w:rsidRDefault="00EB24BD" w:rsidP="00EB24BD">
      <w:pPr>
        <w:jc w:val="right"/>
        <w:rPr>
          <w:sz w:val="26"/>
          <w:szCs w:val="26"/>
        </w:rPr>
      </w:pPr>
      <w:r>
        <w:rPr>
          <w:sz w:val="26"/>
          <w:szCs w:val="26"/>
        </w:rPr>
        <w:t>МО</w:t>
      </w:r>
      <w:r w:rsidR="0036718C" w:rsidRPr="00EB24BD">
        <w:rPr>
          <w:sz w:val="26"/>
          <w:szCs w:val="26"/>
        </w:rPr>
        <w:t xml:space="preserve"> «</w:t>
      </w:r>
      <w:r>
        <w:rPr>
          <w:sz w:val="26"/>
          <w:szCs w:val="26"/>
        </w:rPr>
        <w:t>Шоинский сельсовет</w:t>
      </w:r>
      <w:r w:rsidR="0036718C" w:rsidRPr="00EB24BD">
        <w:rPr>
          <w:sz w:val="26"/>
          <w:szCs w:val="26"/>
        </w:rPr>
        <w:t xml:space="preserve">» НАО </w:t>
      </w:r>
    </w:p>
    <w:p w:rsidR="0036718C" w:rsidRPr="00EB24BD" w:rsidRDefault="004359B9" w:rsidP="0036718C">
      <w:pPr>
        <w:jc w:val="right"/>
        <w:rPr>
          <w:sz w:val="26"/>
          <w:szCs w:val="26"/>
        </w:rPr>
      </w:pPr>
      <w:r>
        <w:rPr>
          <w:sz w:val="26"/>
          <w:szCs w:val="26"/>
        </w:rPr>
        <w:t>от 01.10.</w:t>
      </w:r>
      <w:r w:rsidR="00EB24BD">
        <w:rPr>
          <w:sz w:val="26"/>
          <w:szCs w:val="26"/>
        </w:rPr>
        <w:t>2019</w:t>
      </w:r>
      <w:r w:rsidR="0036718C" w:rsidRPr="00EB24BD">
        <w:rPr>
          <w:sz w:val="26"/>
          <w:szCs w:val="26"/>
        </w:rPr>
        <w:t xml:space="preserve"> № </w:t>
      </w:r>
      <w:r>
        <w:rPr>
          <w:sz w:val="26"/>
          <w:szCs w:val="26"/>
        </w:rPr>
        <w:t>71</w:t>
      </w:r>
      <w:r w:rsidR="00EB24BD">
        <w:rPr>
          <w:sz w:val="26"/>
          <w:szCs w:val="26"/>
        </w:rPr>
        <w:t>п</w:t>
      </w:r>
      <w:r w:rsidR="0036718C" w:rsidRPr="00EB24BD">
        <w:rPr>
          <w:sz w:val="26"/>
          <w:szCs w:val="26"/>
        </w:rPr>
        <w:t xml:space="preserve">  </w:t>
      </w:r>
    </w:p>
    <w:p w:rsidR="0036718C" w:rsidRPr="0036718C" w:rsidRDefault="0036718C" w:rsidP="0036718C">
      <w:pPr>
        <w:rPr>
          <w:sz w:val="28"/>
          <w:szCs w:val="28"/>
        </w:rPr>
      </w:pPr>
    </w:p>
    <w:p w:rsidR="0036718C" w:rsidRPr="0036718C" w:rsidRDefault="0036718C" w:rsidP="0036718C">
      <w:pPr>
        <w:rPr>
          <w:sz w:val="28"/>
          <w:szCs w:val="28"/>
        </w:rPr>
      </w:pPr>
    </w:p>
    <w:p w:rsidR="0036718C" w:rsidRPr="005222E7" w:rsidRDefault="0036718C" w:rsidP="0036718C">
      <w:pPr>
        <w:rPr>
          <w:b/>
          <w:sz w:val="24"/>
          <w:szCs w:val="24"/>
        </w:rPr>
      </w:pPr>
    </w:p>
    <w:p w:rsidR="0036718C" w:rsidRPr="00552BF7" w:rsidRDefault="0036718C" w:rsidP="0036718C">
      <w:pPr>
        <w:jc w:val="center"/>
        <w:rPr>
          <w:b/>
          <w:sz w:val="26"/>
          <w:szCs w:val="26"/>
        </w:rPr>
      </w:pPr>
      <w:r w:rsidRPr="00552BF7">
        <w:rPr>
          <w:b/>
          <w:sz w:val="26"/>
          <w:szCs w:val="26"/>
        </w:rPr>
        <w:t>ТРЕБОВАНИЯ</w:t>
      </w:r>
    </w:p>
    <w:p w:rsidR="0036718C" w:rsidRPr="00552BF7" w:rsidRDefault="0036718C" w:rsidP="0036718C">
      <w:pPr>
        <w:jc w:val="center"/>
        <w:rPr>
          <w:b/>
          <w:sz w:val="26"/>
          <w:szCs w:val="26"/>
        </w:rPr>
      </w:pPr>
      <w:r w:rsidRPr="00552BF7">
        <w:rPr>
          <w:b/>
          <w:sz w:val="26"/>
          <w:szCs w:val="26"/>
        </w:rPr>
        <w:t>К ОПРЕДЕЛЕНИЮ НОРМАТИВНЫХ ЗАТРАТ НА ОБЕСПЕЧЕНИЕ</w:t>
      </w:r>
    </w:p>
    <w:p w:rsidR="0036718C" w:rsidRPr="00552BF7" w:rsidRDefault="0036718C" w:rsidP="0036718C">
      <w:pPr>
        <w:jc w:val="center"/>
        <w:rPr>
          <w:b/>
          <w:sz w:val="26"/>
          <w:szCs w:val="26"/>
        </w:rPr>
      </w:pPr>
      <w:r w:rsidRPr="00552BF7">
        <w:rPr>
          <w:b/>
          <w:sz w:val="26"/>
          <w:szCs w:val="26"/>
        </w:rPr>
        <w:t>ФУНКЦИЙ ОРГАНОВ МЕСТНОГО САМОУПРАВЛЕНИЯ МУНИЦИПАЛЬНОГО ОБРАЗОВАНИЯ «</w:t>
      </w:r>
      <w:r w:rsidR="00552BF7">
        <w:rPr>
          <w:b/>
          <w:sz w:val="26"/>
          <w:szCs w:val="26"/>
        </w:rPr>
        <w:t>ШОИНСКИЙ</w:t>
      </w:r>
      <w:r w:rsidRPr="00552BF7">
        <w:rPr>
          <w:b/>
          <w:sz w:val="26"/>
          <w:szCs w:val="26"/>
        </w:rPr>
        <w:t xml:space="preserve"> СЕЛЬСОВЕТ» НЕНЕЦКОГО АВТОНОМНОГО ОКРУГА (ВКЛЮЧАЯ ПОДВЕДОМСТВЕННЫЕ КАЗЕННЫЕ УЧРЕЖДЕНИЯ)</w:t>
      </w:r>
    </w:p>
    <w:p w:rsidR="0036718C" w:rsidRPr="00552BF7" w:rsidRDefault="0036718C" w:rsidP="0036718C">
      <w:pPr>
        <w:jc w:val="both"/>
        <w:rPr>
          <w:sz w:val="26"/>
          <w:szCs w:val="26"/>
        </w:rPr>
      </w:pPr>
    </w:p>
    <w:p w:rsidR="0036718C" w:rsidRPr="00552BF7" w:rsidRDefault="00552BF7" w:rsidP="00552B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proofErr w:type="gramStart"/>
      <w:r w:rsidR="0036718C" w:rsidRPr="00552BF7">
        <w:rPr>
          <w:sz w:val="26"/>
          <w:szCs w:val="26"/>
        </w:rPr>
        <w:t>Настоящий документ устанавливает порядок определения нормативных затрат на обеспечение функций органов местного самоуправления муниципального образования «</w:t>
      </w:r>
      <w:r>
        <w:rPr>
          <w:sz w:val="26"/>
          <w:szCs w:val="26"/>
        </w:rPr>
        <w:t>Шоинский</w:t>
      </w:r>
      <w:r w:rsidR="0036718C" w:rsidRPr="00552BF7">
        <w:rPr>
          <w:sz w:val="26"/>
          <w:szCs w:val="26"/>
        </w:rPr>
        <w:t xml:space="preserve"> сельсовет» Ненецкого автономного округа (включая подведомственные казенные учреждения), в части закупок товаров, работ и услуг для обоснования объекта и (или) объектов закупки, включенных в план закупок (далее - нормативные затраты) в соответствии с частью 2 статьи 18 Федерального закона от 05.04.2013 № 44-ФЗ «О контрактной системе</w:t>
      </w:r>
      <w:proofErr w:type="gramEnd"/>
      <w:r w:rsidR="0036718C" w:rsidRPr="00552BF7">
        <w:rPr>
          <w:sz w:val="26"/>
          <w:szCs w:val="26"/>
        </w:rPr>
        <w:t xml:space="preserve">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36718C" w:rsidRPr="00552BF7" w:rsidRDefault="00552BF7" w:rsidP="00552B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36718C" w:rsidRPr="00552BF7">
        <w:rPr>
          <w:sz w:val="26"/>
          <w:szCs w:val="26"/>
        </w:rPr>
        <w:t>В соответствии с пунктом 2 части 4 статьи 19 Закона о контрактной системе и настоящим документом устанавливаются требования к определению нормативных затрат органов местного самоуправления муниципального образования «</w:t>
      </w:r>
      <w:r>
        <w:rPr>
          <w:sz w:val="26"/>
          <w:szCs w:val="26"/>
        </w:rPr>
        <w:t>Шоинский</w:t>
      </w:r>
      <w:r w:rsidR="0036718C" w:rsidRPr="00552BF7">
        <w:rPr>
          <w:sz w:val="26"/>
          <w:szCs w:val="26"/>
        </w:rPr>
        <w:t xml:space="preserve"> сельсовет» Ненецкого автономного округа (включая подведомственные учреждения) (далее - требования к определению нормативных затрат).</w:t>
      </w:r>
    </w:p>
    <w:p w:rsidR="0036718C" w:rsidRPr="00552BF7" w:rsidRDefault="00552BF7" w:rsidP="00552B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36718C" w:rsidRPr="00552BF7">
        <w:rPr>
          <w:sz w:val="26"/>
          <w:szCs w:val="26"/>
        </w:rPr>
        <w:t>Нормативные затраты применяются для обоснования объекта и (или) объектов закупки органов местного самоуправления муниципального образования «</w:t>
      </w:r>
      <w:r>
        <w:rPr>
          <w:sz w:val="26"/>
          <w:szCs w:val="26"/>
        </w:rPr>
        <w:t>Шоинский</w:t>
      </w:r>
      <w:r w:rsidR="0036718C" w:rsidRPr="00552BF7">
        <w:rPr>
          <w:sz w:val="26"/>
          <w:szCs w:val="26"/>
        </w:rPr>
        <w:t xml:space="preserve"> се</w:t>
      </w:r>
      <w:r>
        <w:rPr>
          <w:sz w:val="26"/>
          <w:szCs w:val="26"/>
        </w:rPr>
        <w:t>льсовет</w:t>
      </w:r>
      <w:r w:rsidR="0036718C" w:rsidRPr="00552BF7">
        <w:rPr>
          <w:sz w:val="26"/>
          <w:szCs w:val="26"/>
        </w:rPr>
        <w:t>» Ненецкого автономного округа (включая подведомственные учреждения).</w:t>
      </w:r>
    </w:p>
    <w:p w:rsidR="0036718C" w:rsidRPr="00552BF7" w:rsidRDefault="00552BF7" w:rsidP="00552B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proofErr w:type="gramStart"/>
      <w:r w:rsidR="0036718C" w:rsidRPr="00552BF7">
        <w:rPr>
          <w:sz w:val="26"/>
          <w:szCs w:val="26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органов местного самоуправления муниципального образования «</w:t>
      </w:r>
      <w:r>
        <w:rPr>
          <w:sz w:val="26"/>
          <w:szCs w:val="26"/>
        </w:rPr>
        <w:t>Шоинский</w:t>
      </w:r>
      <w:r w:rsidR="0036718C" w:rsidRPr="00552BF7">
        <w:rPr>
          <w:sz w:val="26"/>
          <w:szCs w:val="26"/>
        </w:rPr>
        <w:t xml:space="preserve"> сельсовет» Ненецкого автономного округа (включая подведомственные казенные учреждения), как получателей средств местного бюджета на закупку товаров, работ и услуг в рамках исполнения соответственно местного бюджета.</w:t>
      </w:r>
      <w:proofErr w:type="gramEnd"/>
    </w:p>
    <w:p w:rsidR="0036718C" w:rsidRPr="00552BF7" w:rsidRDefault="00552BF7" w:rsidP="00552B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proofErr w:type="gramStart"/>
      <w:r w:rsidR="0036718C" w:rsidRPr="00552BF7">
        <w:rPr>
          <w:sz w:val="26"/>
          <w:szCs w:val="26"/>
        </w:rPr>
        <w:t>Органы местного самоуправления муниципального образования «</w:t>
      </w:r>
      <w:r>
        <w:rPr>
          <w:sz w:val="26"/>
          <w:szCs w:val="26"/>
        </w:rPr>
        <w:t>Шоинский</w:t>
      </w:r>
      <w:r w:rsidR="0036718C" w:rsidRPr="00552BF7">
        <w:rPr>
          <w:sz w:val="26"/>
          <w:szCs w:val="26"/>
        </w:rPr>
        <w:t xml:space="preserve"> сельсовет» Ненецкого автономного округа (включая подведомственные учреждения)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органов местного самоуправления муниципального образования «</w:t>
      </w:r>
      <w:r>
        <w:rPr>
          <w:sz w:val="26"/>
          <w:szCs w:val="26"/>
        </w:rPr>
        <w:t>Шоинский</w:t>
      </w:r>
      <w:r w:rsidR="0036718C" w:rsidRPr="00552BF7">
        <w:rPr>
          <w:sz w:val="26"/>
          <w:szCs w:val="26"/>
        </w:rPr>
        <w:t xml:space="preserve"> сельсовет» Ненецкого автономного </w:t>
      </w:r>
      <w:r w:rsidR="0036718C" w:rsidRPr="00552BF7">
        <w:rPr>
          <w:sz w:val="26"/>
          <w:szCs w:val="26"/>
        </w:rPr>
        <w:lastRenderedPageBreak/>
        <w:t>округа (включая подведомственные учреждения), должностных обязанностей его работников) нормативы, а также вносит изменения</w:t>
      </w:r>
      <w:proofErr w:type="gramEnd"/>
      <w:r w:rsidR="0036718C" w:rsidRPr="00552BF7">
        <w:rPr>
          <w:sz w:val="26"/>
          <w:szCs w:val="26"/>
        </w:rPr>
        <w:t xml:space="preserve"> в нормативные затраты:</w:t>
      </w:r>
    </w:p>
    <w:p w:rsidR="0036718C" w:rsidRPr="00552BF7" w:rsidRDefault="00552BF7" w:rsidP="00552B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6718C" w:rsidRPr="00552BF7">
        <w:rPr>
          <w:sz w:val="26"/>
          <w:szCs w:val="26"/>
        </w:rPr>
        <w:t>количества транспортных средств;</w:t>
      </w:r>
    </w:p>
    <w:p w:rsidR="0036718C" w:rsidRPr="00552BF7" w:rsidRDefault="00552BF7" w:rsidP="00552B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6718C" w:rsidRPr="00552BF7">
        <w:rPr>
          <w:sz w:val="26"/>
          <w:szCs w:val="26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36718C" w:rsidRPr="00552BF7" w:rsidRDefault="00552BF7" w:rsidP="00552B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6718C" w:rsidRPr="00552BF7">
        <w:rPr>
          <w:sz w:val="26"/>
          <w:szCs w:val="26"/>
        </w:rPr>
        <w:t>количества SIM-карт;</w:t>
      </w:r>
    </w:p>
    <w:p w:rsidR="0036718C" w:rsidRPr="00552BF7" w:rsidRDefault="00552BF7" w:rsidP="00552B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6718C" w:rsidRPr="00552BF7">
        <w:rPr>
          <w:sz w:val="26"/>
          <w:szCs w:val="26"/>
        </w:rPr>
        <w:t>количества средств подвижной связи;</w:t>
      </w:r>
    </w:p>
    <w:p w:rsidR="0036718C" w:rsidRPr="00552BF7" w:rsidRDefault="0036718C" w:rsidP="00552BF7">
      <w:pPr>
        <w:ind w:firstLine="709"/>
        <w:jc w:val="both"/>
        <w:rPr>
          <w:sz w:val="26"/>
          <w:szCs w:val="26"/>
        </w:rPr>
      </w:pPr>
      <w:r w:rsidRPr="00552BF7">
        <w:rPr>
          <w:sz w:val="26"/>
          <w:szCs w:val="26"/>
        </w:rPr>
        <w:t>а также затраты на приобретение:</w:t>
      </w:r>
    </w:p>
    <w:p w:rsidR="0036718C" w:rsidRPr="00552BF7" w:rsidRDefault="00552BF7" w:rsidP="00552B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6718C" w:rsidRPr="00552BF7">
        <w:rPr>
          <w:sz w:val="26"/>
          <w:szCs w:val="26"/>
        </w:rPr>
        <w:t>планшетных компьютеров;</w:t>
      </w:r>
    </w:p>
    <w:p w:rsidR="0036718C" w:rsidRPr="00552BF7" w:rsidRDefault="00552BF7" w:rsidP="00552B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6718C" w:rsidRPr="00552BF7">
        <w:rPr>
          <w:sz w:val="26"/>
          <w:szCs w:val="26"/>
        </w:rPr>
        <w:t>расходных материалов для различных типов принтеров, многофункциональных устройств, копировальных аппаратов (оргтехники);</w:t>
      </w:r>
    </w:p>
    <w:p w:rsidR="0036718C" w:rsidRPr="00552BF7" w:rsidRDefault="00552BF7" w:rsidP="00552B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6718C" w:rsidRPr="00552BF7">
        <w:rPr>
          <w:sz w:val="26"/>
          <w:szCs w:val="26"/>
        </w:rPr>
        <w:t>периодических печатных изданий и справочной литературы;</w:t>
      </w:r>
    </w:p>
    <w:p w:rsidR="0036718C" w:rsidRPr="00552BF7" w:rsidRDefault="00552BF7" w:rsidP="00552B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6718C" w:rsidRPr="00552BF7">
        <w:rPr>
          <w:sz w:val="26"/>
          <w:szCs w:val="26"/>
        </w:rPr>
        <w:t>мебели;</w:t>
      </w:r>
    </w:p>
    <w:p w:rsidR="0036718C" w:rsidRPr="00552BF7" w:rsidRDefault="00552BF7" w:rsidP="00552B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6718C" w:rsidRPr="00552BF7">
        <w:rPr>
          <w:sz w:val="26"/>
          <w:szCs w:val="26"/>
        </w:rPr>
        <w:t>принтеров, многофункциональных устройств и копировальных аппаратов (оргтехники);</w:t>
      </w:r>
    </w:p>
    <w:p w:rsidR="0036718C" w:rsidRPr="00552BF7" w:rsidRDefault="00552BF7" w:rsidP="00552B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6718C" w:rsidRPr="00552BF7">
        <w:rPr>
          <w:sz w:val="26"/>
          <w:szCs w:val="26"/>
        </w:rPr>
        <w:t>канцелярских принадлежностей;</w:t>
      </w:r>
    </w:p>
    <w:p w:rsidR="0036718C" w:rsidRPr="00552BF7" w:rsidRDefault="00552BF7" w:rsidP="00552B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6718C" w:rsidRPr="00552BF7">
        <w:rPr>
          <w:sz w:val="26"/>
          <w:szCs w:val="26"/>
        </w:rPr>
        <w:t>хозяйственных товаров и принадлежностей;</w:t>
      </w:r>
    </w:p>
    <w:p w:rsidR="0036718C" w:rsidRPr="00552BF7" w:rsidRDefault="00552BF7" w:rsidP="00552B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6718C" w:rsidRPr="00552BF7">
        <w:rPr>
          <w:sz w:val="26"/>
          <w:szCs w:val="26"/>
        </w:rPr>
        <w:t>материальных запасов для нужд гражданской обороны;</w:t>
      </w:r>
    </w:p>
    <w:p w:rsidR="0036718C" w:rsidRPr="00552BF7" w:rsidRDefault="00552BF7" w:rsidP="00552B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6718C" w:rsidRPr="00552BF7">
        <w:rPr>
          <w:sz w:val="26"/>
          <w:szCs w:val="26"/>
        </w:rPr>
        <w:t>иных товаров и услуг.</w:t>
      </w:r>
    </w:p>
    <w:p w:rsidR="0036718C" w:rsidRPr="00552BF7" w:rsidRDefault="00552BF7" w:rsidP="00552B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 w:rsidR="0036718C" w:rsidRPr="00552BF7">
        <w:rPr>
          <w:sz w:val="26"/>
          <w:szCs w:val="26"/>
        </w:rPr>
        <w:t>Количество планируемых к приобретению товаров (основных средств и материальных запасов) определяется с учетом фактического наличия товаров, учитываемых на балансе у органов местного самоуправления муниципального образования «</w:t>
      </w:r>
      <w:r>
        <w:rPr>
          <w:sz w:val="26"/>
          <w:szCs w:val="26"/>
        </w:rPr>
        <w:t>Шоинский сельсовет</w:t>
      </w:r>
      <w:r w:rsidR="0036718C" w:rsidRPr="00552BF7">
        <w:rPr>
          <w:sz w:val="26"/>
          <w:szCs w:val="26"/>
        </w:rPr>
        <w:t>» Ненецкого автономного округа (включая подведомственные учреждения).</w:t>
      </w:r>
    </w:p>
    <w:p w:rsidR="0036718C" w:rsidRPr="00552BF7" w:rsidRDefault="00552BF7" w:rsidP="00552B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7. </w:t>
      </w:r>
      <w:r w:rsidR="0036718C" w:rsidRPr="00552BF7">
        <w:rPr>
          <w:sz w:val="26"/>
          <w:szCs w:val="26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6718C" w:rsidRPr="00552BF7" w:rsidRDefault="0036718C" w:rsidP="00552BF7">
      <w:pPr>
        <w:ind w:firstLine="709"/>
        <w:jc w:val="both"/>
        <w:rPr>
          <w:sz w:val="26"/>
          <w:szCs w:val="26"/>
        </w:rPr>
      </w:pPr>
      <w:proofErr w:type="gramStart"/>
      <w:r w:rsidRPr="00552BF7">
        <w:rPr>
          <w:sz w:val="26"/>
          <w:szCs w:val="26"/>
        </w:rPr>
        <w:t>Органами местного самоуправления муниципального образования «</w:t>
      </w:r>
      <w:r w:rsidR="00552BF7">
        <w:rPr>
          <w:sz w:val="26"/>
          <w:szCs w:val="26"/>
        </w:rPr>
        <w:t>Шоинский</w:t>
      </w:r>
      <w:r w:rsidRPr="00552BF7">
        <w:rPr>
          <w:sz w:val="26"/>
          <w:szCs w:val="26"/>
        </w:rPr>
        <w:t xml:space="preserve"> сельсовет» Ненецкого автономного округа (включая подведомственные учреждения)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  <w:proofErr w:type="gramEnd"/>
    </w:p>
    <w:p w:rsidR="0036718C" w:rsidRPr="00552BF7" w:rsidRDefault="00552BF7" w:rsidP="00552B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8. </w:t>
      </w:r>
      <w:r w:rsidR="0036718C" w:rsidRPr="00552BF7">
        <w:rPr>
          <w:sz w:val="26"/>
          <w:szCs w:val="26"/>
        </w:rPr>
        <w:t>Нормативные затраты подлежат размещению в единой информационной системе в сфере закупок.</w:t>
      </w:r>
    </w:p>
    <w:p w:rsidR="0036718C" w:rsidRPr="00552BF7" w:rsidRDefault="0036718C" w:rsidP="0036718C">
      <w:pPr>
        <w:jc w:val="both"/>
        <w:rPr>
          <w:sz w:val="26"/>
          <w:szCs w:val="26"/>
        </w:rPr>
      </w:pPr>
    </w:p>
    <w:p w:rsidR="0036718C" w:rsidRPr="00552BF7" w:rsidRDefault="0036718C" w:rsidP="0036718C">
      <w:pPr>
        <w:jc w:val="both"/>
        <w:rPr>
          <w:sz w:val="26"/>
          <w:szCs w:val="26"/>
        </w:rPr>
      </w:pPr>
    </w:p>
    <w:p w:rsidR="0036718C" w:rsidRPr="00552BF7" w:rsidRDefault="0036718C" w:rsidP="0036718C">
      <w:pPr>
        <w:jc w:val="both"/>
        <w:rPr>
          <w:sz w:val="26"/>
          <w:szCs w:val="26"/>
        </w:rPr>
      </w:pPr>
    </w:p>
    <w:p w:rsidR="0036718C" w:rsidRPr="0036718C" w:rsidRDefault="0036718C" w:rsidP="0036718C">
      <w:pPr>
        <w:jc w:val="both"/>
        <w:rPr>
          <w:sz w:val="24"/>
          <w:szCs w:val="24"/>
        </w:rPr>
      </w:pPr>
    </w:p>
    <w:p w:rsidR="0036718C" w:rsidRPr="0036718C" w:rsidRDefault="0036718C" w:rsidP="0036718C">
      <w:pPr>
        <w:jc w:val="both"/>
        <w:rPr>
          <w:sz w:val="24"/>
          <w:szCs w:val="24"/>
        </w:rPr>
      </w:pPr>
    </w:p>
    <w:p w:rsidR="0036718C" w:rsidRPr="0036718C" w:rsidRDefault="0036718C" w:rsidP="0036718C">
      <w:pPr>
        <w:jc w:val="both"/>
        <w:rPr>
          <w:sz w:val="24"/>
          <w:szCs w:val="24"/>
        </w:rPr>
      </w:pPr>
    </w:p>
    <w:p w:rsidR="0036718C" w:rsidRPr="0036718C" w:rsidRDefault="0036718C" w:rsidP="0036718C">
      <w:pPr>
        <w:jc w:val="both"/>
        <w:rPr>
          <w:sz w:val="24"/>
          <w:szCs w:val="24"/>
        </w:rPr>
      </w:pPr>
    </w:p>
    <w:p w:rsidR="0036718C" w:rsidRPr="0036718C" w:rsidRDefault="0036718C" w:rsidP="0036718C">
      <w:pPr>
        <w:jc w:val="both"/>
        <w:rPr>
          <w:sz w:val="24"/>
          <w:szCs w:val="24"/>
        </w:rPr>
      </w:pPr>
    </w:p>
    <w:p w:rsidR="0036718C" w:rsidRPr="0036718C" w:rsidRDefault="0036718C" w:rsidP="0036718C">
      <w:pPr>
        <w:jc w:val="both"/>
        <w:rPr>
          <w:sz w:val="24"/>
          <w:szCs w:val="24"/>
        </w:rPr>
      </w:pPr>
    </w:p>
    <w:p w:rsidR="00E67C28" w:rsidRDefault="00E67C2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718C" w:rsidRPr="00800072" w:rsidRDefault="0036718C" w:rsidP="0036718C">
      <w:pPr>
        <w:jc w:val="right"/>
        <w:rPr>
          <w:sz w:val="26"/>
          <w:szCs w:val="26"/>
        </w:rPr>
      </w:pPr>
      <w:r w:rsidRPr="00800072">
        <w:rPr>
          <w:sz w:val="26"/>
          <w:szCs w:val="26"/>
        </w:rPr>
        <w:lastRenderedPageBreak/>
        <w:t>Приложение</w:t>
      </w:r>
    </w:p>
    <w:p w:rsidR="0036718C" w:rsidRPr="00800072" w:rsidRDefault="0036718C" w:rsidP="0036718C">
      <w:pPr>
        <w:jc w:val="right"/>
        <w:rPr>
          <w:sz w:val="26"/>
          <w:szCs w:val="26"/>
        </w:rPr>
      </w:pPr>
      <w:r w:rsidRPr="00800072">
        <w:rPr>
          <w:sz w:val="26"/>
          <w:szCs w:val="26"/>
        </w:rPr>
        <w:t>к требованиям</w:t>
      </w:r>
    </w:p>
    <w:p w:rsidR="0036718C" w:rsidRPr="0036718C" w:rsidRDefault="0036718C" w:rsidP="0036718C">
      <w:pPr>
        <w:jc w:val="both"/>
        <w:rPr>
          <w:sz w:val="24"/>
          <w:szCs w:val="24"/>
        </w:rPr>
      </w:pPr>
    </w:p>
    <w:p w:rsidR="0036718C" w:rsidRPr="00800072" w:rsidRDefault="0036718C" w:rsidP="0036718C">
      <w:pPr>
        <w:jc w:val="center"/>
        <w:rPr>
          <w:sz w:val="26"/>
          <w:szCs w:val="26"/>
        </w:rPr>
      </w:pPr>
      <w:r w:rsidRPr="00800072">
        <w:rPr>
          <w:sz w:val="26"/>
          <w:szCs w:val="26"/>
        </w:rPr>
        <w:t>ПРАВИЛА</w:t>
      </w:r>
    </w:p>
    <w:p w:rsidR="0036718C" w:rsidRPr="00800072" w:rsidRDefault="0036718C" w:rsidP="0036718C">
      <w:pPr>
        <w:jc w:val="center"/>
        <w:rPr>
          <w:sz w:val="26"/>
          <w:szCs w:val="26"/>
        </w:rPr>
      </w:pPr>
      <w:r w:rsidRPr="00800072">
        <w:rPr>
          <w:sz w:val="26"/>
          <w:szCs w:val="26"/>
        </w:rPr>
        <w:t>ОПРЕДЕЛЕНИЯ НОРМАТИВНЫХ ЗАТРАТ НА ОБЕСПЕЧЕНИЕ ФУНКЦИЙ ОРГАНОВ МЕСТНОГО САМОУПРАВЛЕНИЯ МУНИЦИПАЛЬНОГО ОБРАЗОВАНИЯ «</w:t>
      </w:r>
      <w:r w:rsidR="00800072">
        <w:rPr>
          <w:sz w:val="26"/>
          <w:szCs w:val="26"/>
        </w:rPr>
        <w:t>ШОИНСКИЙ</w:t>
      </w:r>
      <w:r w:rsidRPr="00800072">
        <w:rPr>
          <w:sz w:val="26"/>
          <w:szCs w:val="26"/>
        </w:rPr>
        <w:t xml:space="preserve"> СЕЛЬСОВЕТ» НЕНЕЦКОГО АВТОНОМНОГО ОКРУГА (ВКЛЮЧАЯ ПОДВЕДОМСТВЕННЫЕ КАЗЕННЫЕ УЧРЕЖДЕНИЯ)</w:t>
      </w:r>
    </w:p>
    <w:p w:rsidR="0036718C" w:rsidRPr="0036718C" w:rsidRDefault="0036718C" w:rsidP="0036718C">
      <w:pPr>
        <w:jc w:val="center"/>
        <w:rPr>
          <w:sz w:val="24"/>
          <w:szCs w:val="24"/>
        </w:rPr>
      </w:pPr>
    </w:p>
    <w:p w:rsidR="0036718C" w:rsidRPr="0036718C" w:rsidRDefault="0036718C" w:rsidP="0036718C">
      <w:pPr>
        <w:jc w:val="both"/>
        <w:rPr>
          <w:sz w:val="24"/>
          <w:szCs w:val="24"/>
        </w:rPr>
      </w:pP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1. </w:t>
      </w:r>
      <w:r w:rsidRPr="004B433A">
        <w:rPr>
          <w:rFonts w:eastAsia="Calibri"/>
          <w:sz w:val="26"/>
          <w:szCs w:val="26"/>
          <w:lang w:eastAsia="en-US"/>
        </w:rPr>
        <w:t>Затраты на абонентскую плату</w:t>
      </w:r>
      <w:r w:rsidRPr="004B433A">
        <w:rPr>
          <w:rFonts w:eastAsia="Calibri"/>
          <w:sz w:val="14"/>
          <w:szCs w:val="14"/>
          <w:lang w:eastAsia="en-US"/>
        </w:rPr>
        <w:t xml:space="preserve"> </w:t>
      </w:r>
      <w:r w:rsidRPr="004B433A">
        <w:rPr>
          <w:rFonts w:eastAsia="Calibri"/>
          <w:noProof/>
          <w:position w:val="-12"/>
          <w:sz w:val="14"/>
          <w:szCs w:val="14"/>
        </w:rPr>
        <w:drawing>
          <wp:inline distT="0" distB="0" distL="0" distR="0" wp14:anchorId="6095A9B2" wp14:editId="689BEC1A">
            <wp:extent cx="399415" cy="276860"/>
            <wp:effectExtent l="0" t="0" r="0" b="8890"/>
            <wp:docPr id="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14"/>
          <w:szCs w:val="14"/>
          <w:lang w:eastAsia="en-US"/>
        </w:rPr>
        <w:t xml:space="preserve"> </w:t>
      </w:r>
      <w:r w:rsidRPr="004B433A">
        <w:rPr>
          <w:rFonts w:eastAsia="Calibri"/>
          <w:sz w:val="26"/>
          <w:szCs w:val="26"/>
          <w:lang w:eastAsia="en-US"/>
        </w:rPr>
        <w:t>определяются по формуле:</w:t>
      </w:r>
    </w:p>
    <w:p w:rsidR="004B433A" w:rsidRPr="004B433A" w:rsidRDefault="004B433A" w:rsidP="004B433A">
      <w:pPr>
        <w:jc w:val="center"/>
        <w:rPr>
          <w:rFonts w:eastAsia="Calibri"/>
          <w:sz w:val="14"/>
          <w:szCs w:val="14"/>
          <w:lang w:eastAsia="en-US"/>
        </w:rPr>
      </w:pPr>
      <w:r w:rsidRPr="004B433A">
        <w:rPr>
          <w:rFonts w:eastAsia="Calibri"/>
          <w:noProof/>
          <w:position w:val="-28"/>
          <w:sz w:val="14"/>
          <w:szCs w:val="14"/>
        </w:rPr>
        <w:drawing>
          <wp:inline distT="0" distB="0" distL="0" distR="0" wp14:anchorId="0765E27D" wp14:editId="6AAE8104">
            <wp:extent cx="2082165" cy="514985"/>
            <wp:effectExtent l="0" t="0" r="0" b="0"/>
            <wp:docPr id="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14"/>
          <w:szCs w:val="14"/>
          <w:lang w:eastAsia="en-US"/>
        </w:rPr>
        <w:t xml:space="preserve"> где:</w:t>
      </w:r>
    </w:p>
    <w:p w:rsidR="004B433A" w:rsidRPr="004B433A" w:rsidRDefault="004B433A" w:rsidP="004B433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14"/>
          <w:szCs w:val="14"/>
        </w:rPr>
        <w:drawing>
          <wp:inline distT="0" distB="0" distL="0" distR="0" wp14:anchorId="43986BB7" wp14:editId="49692F96">
            <wp:extent cx="361315" cy="276860"/>
            <wp:effectExtent l="0" t="0" r="635" b="8890"/>
            <wp:docPr id="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14"/>
          <w:szCs w:val="14"/>
          <w:lang w:eastAsia="en-US"/>
        </w:rPr>
        <w:t xml:space="preserve"> </w:t>
      </w:r>
      <w:r w:rsidRPr="004B433A">
        <w:rPr>
          <w:rFonts w:eastAsia="Calibri"/>
          <w:sz w:val="26"/>
          <w:szCs w:val="26"/>
          <w:lang w:eastAsia="en-US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4B433A">
        <w:rPr>
          <w:rFonts w:eastAsia="Calibri"/>
          <w:noProof/>
          <w:position w:val="-12"/>
          <w:sz w:val="14"/>
          <w:szCs w:val="14"/>
        </w:rPr>
        <w:drawing>
          <wp:inline distT="0" distB="0" distL="0" distR="0" wp14:anchorId="0E9B04B7" wp14:editId="6C109933">
            <wp:extent cx="361315" cy="276860"/>
            <wp:effectExtent l="0" t="0" r="635" b="8890"/>
            <wp:docPr id="5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14"/>
          <w:szCs w:val="14"/>
          <w:lang w:eastAsia="en-US"/>
        </w:rPr>
        <w:t xml:space="preserve"> </w:t>
      </w:r>
      <w:r w:rsidRPr="004B433A">
        <w:rPr>
          <w:rFonts w:eastAsia="Calibri"/>
          <w:sz w:val="26"/>
          <w:szCs w:val="26"/>
          <w:lang w:eastAsia="en-US"/>
        </w:rPr>
        <w:t>- ежемесячная i-я абонентская плата в расчете на 1 абонентский номер для передачи голосовой информации;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14"/>
          <w:szCs w:val="14"/>
        </w:rPr>
        <w:drawing>
          <wp:inline distT="0" distB="0" distL="0" distR="0" wp14:anchorId="53D2269F" wp14:editId="40208D95">
            <wp:extent cx="361315" cy="276860"/>
            <wp:effectExtent l="0" t="0" r="635" b="8890"/>
            <wp:docPr id="6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14"/>
          <w:szCs w:val="14"/>
          <w:lang w:eastAsia="en-US"/>
        </w:rPr>
        <w:t xml:space="preserve"> </w:t>
      </w:r>
      <w:r w:rsidRPr="004B433A">
        <w:rPr>
          <w:rFonts w:eastAsia="Calibri"/>
          <w:sz w:val="26"/>
          <w:szCs w:val="26"/>
          <w:lang w:eastAsia="en-US"/>
        </w:rPr>
        <w:t>- количество месяцев предоставления услуги с i-й абонентской платой.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2. </w:t>
      </w:r>
      <w:r w:rsidRPr="004B433A">
        <w:rPr>
          <w:rFonts w:eastAsia="Calibri"/>
          <w:sz w:val="26"/>
          <w:szCs w:val="26"/>
          <w:lang w:eastAsia="en-US"/>
        </w:rPr>
        <w:t xml:space="preserve">Затраты на повременную оплату местных, внутризоновых, междугородных и международных телефонных соединений </w:t>
      </w: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4F5F553" wp14:editId="0AD131BE">
            <wp:extent cx="461010" cy="276860"/>
            <wp:effectExtent l="0" t="0" r="0" b="8890"/>
            <wp:docPr id="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4B433A" w:rsidRDefault="004B433A" w:rsidP="004B433A">
      <w:pPr>
        <w:jc w:val="center"/>
        <w:rPr>
          <w:rFonts w:eastAsia="Calibri"/>
          <w:sz w:val="14"/>
          <w:szCs w:val="14"/>
          <w:lang w:eastAsia="en-US"/>
        </w:rPr>
      </w:pPr>
      <w:r w:rsidRPr="004B433A">
        <w:rPr>
          <w:rFonts w:eastAsia="Calibri"/>
          <w:noProof/>
          <w:position w:val="-66"/>
          <w:sz w:val="14"/>
          <w:szCs w:val="14"/>
        </w:rPr>
        <w:drawing>
          <wp:inline distT="0" distB="0" distL="0" distR="0" wp14:anchorId="00140FCF" wp14:editId="1CAF1739">
            <wp:extent cx="4971415" cy="1098550"/>
            <wp:effectExtent l="0" t="0" r="0" b="6350"/>
            <wp:docPr id="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14"/>
          <w:szCs w:val="14"/>
          <w:lang w:eastAsia="en-US"/>
        </w:rPr>
        <w:t>где: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4876315D" wp14:editId="79509C17">
            <wp:extent cx="361315" cy="284480"/>
            <wp:effectExtent l="0" t="0" r="0" b="1270"/>
            <wp:docPr id="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2481205C" wp14:editId="08C32299">
            <wp:extent cx="322580" cy="284480"/>
            <wp:effectExtent l="0" t="0" r="0" b="1270"/>
            <wp:docPr id="10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>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му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тарифу;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068CBEAB" wp14:editId="607B4D4F">
            <wp:extent cx="314960" cy="284480"/>
            <wp:effectExtent l="0" t="0" r="0" b="1270"/>
            <wp:docPr id="11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>- цена минуты разговора при местных телефонных соединениях по g-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му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тарифу;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7551A976" wp14:editId="58DF04EF">
            <wp:extent cx="361315" cy="284480"/>
            <wp:effectExtent l="0" t="0" r="0" b="1270"/>
            <wp:docPr id="1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>- количество месяцев предоставления услуги местной телефонной связи по g-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му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тарифу;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ECD2268" wp14:editId="1EADEAF7">
            <wp:extent cx="361315" cy="276860"/>
            <wp:effectExtent l="0" t="0" r="635" b="8890"/>
            <wp:docPr id="13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>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lastRenderedPageBreak/>
        <w:drawing>
          <wp:inline distT="0" distB="0" distL="0" distR="0" wp14:anchorId="111BD0E3" wp14:editId="73294F0E">
            <wp:extent cx="322580" cy="276860"/>
            <wp:effectExtent l="0" t="0" r="1270" b="8890"/>
            <wp:docPr id="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му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тарифу;</w:t>
      </w:r>
    </w:p>
    <w:p w:rsidR="004B433A" w:rsidRPr="004B433A" w:rsidRDefault="004B433A" w:rsidP="008716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2DBF496" wp14:editId="3B42E288">
            <wp:extent cx="322580" cy="276860"/>
            <wp:effectExtent l="0" t="0" r="0" b="8890"/>
            <wp:docPr id="15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цена минуты разговора при междугородных телефонных соединениях по i-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му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тарифу;</w:t>
      </w:r>
    </w:p>
    <w:p w:rsidR="004B433A" w:rsidRPr="004B433A" w:rsidRDefault="004B433A" w:rsidP="008716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0FF94331" wp14:editId="689362B9">
            <wp:extent cx="368935" cy="276860"/>
            <wp:effectExtent l="0" t="0" r="0" b="8890"/>
            <wp:docPr id="16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му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тарифу;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5D39B316" wp14:editId="099847BC">
            <wp:extent cx="368935" cy="284480"/>
            <wp:effectExtent l="0" t="0" r="0" b="1270"/>
            <wp:docPr id="1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1A31A381" wp14:editId="7D5A57D6">
            <wp:extent cx="361315" cy="284480"/>
            <wp:effectExtent l="0" t="0" r="0" b="1270"/>
            <wp:docPr id="18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му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тарифу;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0DE8B3FE" wp14:editId="334DC581">
            <wp:extent cx="322580" cy="284480"/>
            <wp:effectExtent l="0" t="0" r="0" b="1270"/>
            <wp:docPr id="1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цена минуты разговора при международных телефонных соединениях по j-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му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тарифу;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499EC279" wp14:editId="6A978946">
            <wp:extent cx="399415" cy="284480"/>
            <wp:effectExtent l="0" t="0" r="0" b="1270"/>
            <wp:docPr id="2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количество месяцев предоставления услуги междугородной телефонной связи по j-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му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тарифу.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27A4328" wp14:editId="376F319E">
            <wp:extent cx="284480" cy="276860"/>
            <wp:effectExtent l="0" t="0" r="1270" b="8890"/>
            <wp:docPr id="2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количество абонентских номеров для передачи голосовой информации, используемых для внутризоновых телефонных соединений, с k-м тарифом;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FCF5D4E" wp14:editId="113B4A30">
            <wp:extent cx="322580" cy="276860"/>
            <wp:effectExtent l="0" t="0" r="1270" b="8890"/>
            <wp:docPr id="22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продолжительность внутризоновых телефонных соединений в месяц в расчете на 1 абонентский номер для передачи голосовой информации по k-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му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тарифу;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A99C68A" wp14:editId="68627153">
            <wp:extent cx="322580" cy="276860"/>
            <wp:effectExtent l="0" t="0" r="1270" b="8890"/>
            <wp:docPr id="2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средняя цена минуты разговора при внутризоновых телефонных соединениях по k-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му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тарифу;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3A26B26" wp14:editId="28F55D29">
            <wp:extent cx="368935" cy="276860"/>
            <wp:effectExtent l="0" t="0" r="0" b="8890"/>
            <wp:docPr id="2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количество месяцев предоставления услуги внутризоновой телефонной связи по k-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му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тарифу.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3. </w:t>
      </w:r>
      <w:r w:rsidRPr="004B433A">
        <w:rPr>
          <w:rFonts w:eastAsia="Calibri"/>
          <w:sz w:val="26"/>
          <w:szCs w:val="26"/>
          <w:lang w:eastAsia="en-US"/>
        </w:rPr>
        <w:t xml:space="preserve">Затраты на оплату услуг подвижной связи </w:t>
      </w: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0821F1D" wp14:editId="2AF07347">
            <wp:extent cx="445770" cy="276860"/>
            <wp:effectExtent l="0" t="0" r="0" b="8890"/>
            <wp:docPr id="2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4B433A" w:rsidRDefault="004B433A" w:rsidP="004B433A">
      <w:pPr>
        <w:jc w:val="center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6583392A" wp14:editId="7635004F">
            <wp:extent cx="2228215" cy="514985"/>
            <wp:effectExtent l="0" t="0" r="635" b="0"/>
            <wp:docPr id="26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>где: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A59C0CC" wp14:editId="104633BF">
            <wp:extent cx="399415" cy="276860"/>
            <wp:effectExtent l="0" t="0" r="635" b="8890"/>
            <wp:docPr id="27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E3DE1C7" wp14:editId="670B61F0">
            <wp:extent cx="361315" cy="276860"/>
            <wp:effectExtent l="0" t="0" r="635" b="8890"/>
            <wp:docPr id="2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ежемесячная цена услуги подвижной связи в расчете на 1 номер сотовой абонентской станции;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AB91B70" wp14:editId="6A5E7D10">
            <wp:extent cx="407035" cy="276860"/>
            <wp:effectExtent l="0" t="0" r="0" b="8890"/>
            <wp:docPr id="2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количество месяцев предоставления услуги подвижной связи по i-й должности.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4. </w:t>
      </w:r>
      <w:r w:rsidRPr="004B433A">
        <w:rPr>
          <w:rFonts w:eastAsia="Calibri"/>
          <w:sz w:val="26"/>
          <w:szCs w:val="26"/>
          <w:lang w:eastAsia="en-US"/>
        </w:rPr>
        <w:t>Затраты на передачу данных с использованием информаци</w:t>
      </w:r>
      <w:r>
        <w:rPr>
          <w:rFonts w:eastAsia="Calibri"/>
          <w:sz w:val="26"/>
          <w:szCs w:val="26"/>
          <w:lang w:eastAsia="en-US"/>
        </w:rPr>
        <w:t>онно-телекоммуникационной сети «Интернет» (далее - сеть «Интернет»</w:t>
      </w:r>
      <w:r w:rsidRPr="004B433A">
        <w:rPr>
          <w:rFonts w:eastAsia="Calibri"/>
          <w:sz w:val="26"/>
          <w:szCs w:val="26"/>
          <w:lang w:eastAsia="en-US"/>
        </w:rPr>
        <w:t xml:space="preserve">) и услуги </w:t>
      </w:r>
      <w:proofErr w:type="spellStart"/>
      <w:r w:rsidRPr="004B433A">
        <w:rPr>
          <w:rFonts w:eastAsia="Calibri"/>
          <w:sz w:val="26"/>
          <w:szCs w:val="26"/>
          <w:lang w:eastAsia="en-US"/>
        </w:rPr>
        <w:lastRenderedPageBreak/>
        <w:t>интернет-провайдеров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для планшетных компьютеров </w:t>
      </w: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808F8E7" wp14:editId="6B41A7CF">
            <wp:extent cx="407035" cy="276860"/>
            <wp:effectExtent l="0" t="0" r="0" b="8890"/>
            <wp:docPr id="30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4B433A" w:rsidRDefault="004B433A" w:rsidP="004B433A">
      <w:pPr>
        <w:jc w:val="center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40C0DCB6" wp14:editId="41E00E21">
            <wp:extent cx="2082165" cy="514985"/>
            <wp:effectExtent l="0" t="0" r="0" b="0"/>
            <wp:docPr id="31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568A040" wp14:editId="59D89C54">
            <wp:extent cx="361315" cy="276860"/>
            <wp:effectExtent l="0" t="0" r="635" b="8890"/>
            <wp:docPr id="32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количество SIM-карт по i-й должности в соответствии с нормативами государственных органов;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394C2B1" wp14:editId="6CFDC7EE">
            <wp:extent cx="322580" cy="276860"/>
            <wp:effectExtent l="0" t="0" r="1270" b="8890"/>
            <wp:docPr id="33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ежемесячная цена в расчете на 1 SIM-карту по i-й должности;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EEBE82D" wp14:editId="1B36E3C9">
            <wp:extent cx="368935" cy="276860"/>
            <wp:effectExtent l="0" t="0" r="0" b="8890"/>
            <wp:docPr id="3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 Затраты на сеть «Интернет»</w:t>
      </w:r>
      <w:r w:rsidRPr="004B433A">
        <w:rPr>
          <w:rFonts w:eastAsia="Calibri"/>
          <w:sz w:val="26"/>
          <w:szCs w:val="26"/>
          <w:lang w:eastAsia="en-US"/>
        </w:rPr>
        <w:t xml:space="preserve"> и услуги 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интернет-провайдеров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</w:t>
      </w: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3CD5CE7" wp14:editId="1871DD51">
            <wp:extent cx="361315" cy="276860"/>
            <wp:effectExtent l="0" t="0" r="0" b="8890"/>
            <wp:docPr id="35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4B433A" w:rsidRDefault="004B433A" w:rsidP="004B433A">
      <w:pPr>
        <w:ind w:firstLine="709"/>
        <w:jc w:val="center"/>
        <w:rPr>
          <w:rFonts w:eastAsia="Calibri"/>
          <w:sz w:val="14"/>
          <w:szCs w:val="14"/>
          <w:lang w:eastAsia="en-US"/>
        </w:rPr>
      </w:pPr>
      <w:r w:rsidRPr="004B433A">
        <w:rPr>
          <w:rFonts w:eastAsia="Calibri"/>
          <w:noProof/>
          <w:position w:val="-28"/>
          <w:sz w:val="14"/>
          <w:szCs w:val="14"/>
        </w:rPr>
        <w:drawing>
          <wp:inline distT="0" distB="0" distL="0" distR="0" wp14:anchorId="63442645" wp14:editId="487D0799">
            <wp:extent cx="1859280" cy="514985"/>
            <wp:effectExtent l="0" t="0" r="7620" b="0"/>
            <wp:docPr id="36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14"/>
          <w:szCs w:val="14"/>
          <w:lang w:eastAsia="en-US"/>
        </w:rPr>
        <w:t xml:space="preserve"> где: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8FEC011" wp14:editId="601B4E2D">
            <wp:extent cx="314960" cy="276860"/>
            <wp:effectExtent l="0" t="0" r="8890" b="8890"/>
            <wp:docPr id="37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количеств</w:t>
      </w:r>
      <w:r w:rsidR="009C7516">
        <w:rPr>
          <w:rFonts w:eastAsia="Calibri"/>
          <w:sz w:val="26"/>
          <w:szCs w:val="26"/>
          <w:lang w:eastAsia="en-US"/>
        </w:rPr>
        <w:t>о каналов передачи данных сети «Интернет»</w:t>
      </w:r>
      <w:r w:rsidRPr="004B433A">
        <w:rPr>
          <w:rFonts w:eastAsia="Calibri"/>
          <w:sz w:val="26"/>
          <w:szCs w:val="26"/>
          <w:lang w:eastAsia="en-US"/>
        </w:rPr>
        <w:t xml:space="preserve"> с i-й пропускной способностью;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292F3E2" wp14:editId="2AA2EF48">
            <wp:extent cx="269240" cy="276860"/>
            <wp:effectExtent l="0" t="0" r="0" b="8890"/>
            <wp:docPr id="38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месячная цена арен</w:t>
      </w:r>
      <w:r w:rsidR="009C7516">
        <w:rPr>
          <w:rFonts w:eastAsia="Calibri"/>
          <w:sz w:val="26"/>
          <w:szCs w:val="26"/>
          <w:lang w:eastAsia="en-US"/>
        </w:rPr>
        <w:t>ды канала передачи данных сети «Интернет»</w:t>
      </w:r>
      <w:r w:rsidRPr="004B433A">
        <w:rPr>
          <w:rFonts w:eastAsia="Calibri"/>
          <w:sz w:val="26"/>
          <w:szCs w:val="26"/>
          <w:lang w:eastAsia="en-US"/>
        </w:rPr>
        <w:t xml:space="preserve"> с i-й пропускной способностью;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7C27040" wp14:editId="095931F4">
            <wp:extent cx="322580" cy="276860"/>
            <wp:effectExtent l="0" t="0" r="1270" b="8890"/>
            <wp:docPr id="3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количество месяцев аренды кан</w:t>
      </w:r>
      <w:r w:rsidR="009C7516">
        <w:rPr>
          <w:rFonts w:eastAsia="Calibri"/>
          <w:sz w:val="26"/>
          <w:szCs w:val="26"/>
          <w:lang w:eastAsia="en-US"/>
        </w:rPr>
        <w:t>ала передачи данных сети «Интернет»</w:t>
      </w:r>
      <w:r w:rsidRPr="004B433A">
        <w:rPr>
          <w:rFonts w:eastAsia="Calibri"/>
          <w:sz w:val="26"/>
          <w:szCs w:val="26"/>
          <w:lang w:eastAsia="en-US"/>
        </w:rPr>
        <w:t xml:space="preserve"> с i-й пропускной способностью.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6. </w:t>
      </w:r>
      <w:r w:rsidRPr="004B433A">
        <w:rPr>
          <w:rFonts w:eastAsia="Calibri"/>
          <w:sz w:val="26"/>
          <w:szCs w:val="26"/>
          <w:lang w:eastAsia="en-US"/>
        </w:rPr>
        <w:t xml:space="preserve">Затраты на оплату услуг по предоставлению цифровых потоков для коммутируемых телефонных соединений </w:t>
      </w: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89CE7B2" wp14:editId="6671826F">
            <wp:extent cx="407035" cy="276860"/>
            <wp:effectExtent l="0" t="0" r="0" b="8890"/>
            <wp:docPr id="4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4B433A" w:rsidRDefault="004B433A" w:rsidP="004B433A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1A41411A" wp14:editId="546B3EE9">
            <wp:extent cx="2082165" cy="514985"/>
            <wp:effectExtent l="0" t="0" r="0" b="0"/>
            <wp:docPr id="41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15960E3" wp14:editId="4CE6C20D">
            <wp:extent cx="361315" cy="276860"/>
            <wp:effectExtent l="0" t="0" r="635" b="8890"/>
            <wp:docPr id="42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количество организованных цифровых потоков с i-й абонентской платой;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BAF418B" wp14:editId="1D723CA7">
            <wp:extent cx="322580" cy="276860"/>
            <wp:effectExtent l="0" t="0" r="1270" b="8890"/>
            <wp:docPr id="4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ежемесячная i-я абонентская плата за цифровой поток;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28D8D43" wp14:editId="4B711ED4">
            <wp:extent cx="368935" cy="276860"/>
            <wp:effectExtent l="0" t="0" r="0" b="8890"/>
            <wp:docPr id="4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количество месяцев предоставления услуги с i-й абонентской платой.</w:t>
      </w:r>
    </w:p>
    <w:p w:rsidR="004B433A" w:rsidRPr="004B433A" w:rsidRDefault="009C7516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7. </w:t>
      </w:r>
      <w:r w:rsidR="004B433A" w:rsidRPr="004B433A">
        <w:rPr>
          <w:rFonts w:eastAsia="Calibri"/>
          <w:sz w:val="26"/>
          <w:szCs w:val="26"/>
          <w:lang w:eastAsia="en-US"/>
        </w:rPr>
        <w:t xml:space="preserve">Затраты на оплату иных услуг связи в сфере информационно-коммуникационных технологий </w:t>
      </w:r>
      <w:r w:rsidR="004B433A" w:rsidRPr="004B433A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4DB87C89" wp14:editId="398E8596">
            <wp:extent cx="399415" cy="284480"/>
            <wp:effectExtent l="0" t="0" r="635" b="1270"/>
            <wp:docPr id="4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4B433A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4B433A" w:rsidRDefault="004B433A" w:rsidP="004B433A">
      <w:pPr>
        <w:ind w:firstLine="709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2BA7A1F6" wp14:editId="58FD255F">
            <wp:extent cx="1045210" cy="514985"/>
            <wp:effectExtent l="0" t="0" r="2540" b="0"/>
            <wp:docPr id="46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 где </w:t>
      </w:r>
      <w:r w:rsidRPr="004B433A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028F8089" wp14:editId="5642C523">
            <wp:extent cx="322580" cy="284480"/>
            <wp:effectExtent l="0" t="0" r="0" b="1270"/>
            <wp:docPr id="47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цена по i-й ин</w:t>
      </w:r>
      <w:r>
        <w:rPr>
          <w:rFonts w:eastAsia="Calibri"/>
          <w:sz w:val="26"/>
          <w:szCs w:val="26"/>
          <w:lang w:eastAsia="en-US"/>
        </w:rPr>
        <w:t xml:space="preserve">ой услуге связи, определяемая по </w:t>
      </w:r>
      <w:r w:rsidRPr="004B433A">
        <w:rPr>
          <w:rFonts w:eastAsia="Calibri"/>
          <w:sz w:val="26"/>
          <w:szCs w:val="26"/>
          <w:lang w:eastAsia="en-US"/>
        </w:rPr>
        <w:t>фактическим данным отчетного финансового года.</w:t>
      </w:r>
    </w:p>
    <w:p w:rsidR="004B433A" w:rsidRDefault="004B433A" w:rsidP="004B433A">
      <w:pPr>
        <w:ind w:firstLine="709"/>
        <w:jc w:val="center"/>
        <w:outlineLvl w:val="2"/>
        <w:rPr>
          <w:rFonts w:eastAsia="Calibri"/>
          <w:sz w:val="26"/>
          <w:szCs w:val="26"/>
          <w:lang w:eastAsia="en-US"/>
        </w:rPr>
      </w:pPr>
    </w:p>
    <w:p w:rsidR="004B433A" w:rsidRPr="004B433A" w:rsidRDefault="004B433A" w:rsidP="004B433A">
      <w:pPr>
        <w:ind w:firstLine="709"/>
        <w:jc w:val="center"/>
        <w:outlineLvl w:val="2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sz w:val="26"/>
          <w:szCs w:val="26"/>
          <w:lang w:eastAsia="en-US"/>
        </w:rPr>
        <w:t>Затраты на содержание имущества</w:t>
      </w:r>
    </w:p>
    <w:p w:rsidR="009C7516" w:rsidRDefault="009C7516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8. </w:t>
      </w:r>
      <w:r w:rsidRPr="004B433A">
        <w:rPr>
          <w:rFonts w:eastAsia="Calibri"/>
          <w:sz w:val="26"/>
          <w:szCs w:val="26"/>
          <w:lang w:eastAsia="en-US"/>
        </w:rPr>
        <w:t xml:space="preserve">При определении затрат на техническое обслуживание и 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-профилактический ремонт, указанный в </w:t>
      </w:r>
      <w:hyperlink r:id="rId54" w:anchor="Par120" w:history="1">
        <w:r w:rsidRPr="004B433A">
          <w:rPr>
            <w:rFonts w:eastAsia="Calibri"/>
            <w:sz w:val="26"/>
            <w:szCs w:val="26"/>
            <w:lang w:eastAsia="en-US"/>
          </w:rPr>
          <w:t>пунктах 9</w:t>
        </w:r>
      </w:hyperlink>
      <w:r w:rsidRPr="004B433A">
        <w:rPr>
          <w:rFonts w:eastAsia="Calibri"/>
          <w:sz w:val="26"/>
          <w:szCs w:val="26"/>
          <w:lang w:eastAsia="en-US"/>
        </w:rPr>
        <w:t xml:space="preserve"> - </w:t>
      </w:r>
      <w:hyperlink r:id="rId55" w:anchor="Par159" w:history="1">
        <w:r w:rsidRPr="004B433A">
          <w:rPr>
            <w:rFonts w:eastAsia="Calibri"/>
            <w:sz w:val="26"/>
            <w:szCs w:val="26"/>
            <w:lang w:eastAsia="en-US"/>
          </w:rPr>
          <w:t>14</w:t>
        </w:r>
      </w:hyperlink>
      <w:r w:rsidRPr="004B433A">
        <w:rPr>
          <w:rFonts w:eastAsia="Calibri"/>
          <w:sz w:val="26"/>
          <w:szCs w:val="26"/>
          <w:lang w:eastAsia="en-US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-профилактическому ремонту и нормативным трудозатратам на их выполнение, </w:t>
      </w:r>
      <w:r w:rsidRPr="004B433A">
        <w:rPr>
          <w:rFonts w:eastAsia="Calibri"/>
          <w:sz w:val="26"/>
          <w:szCs w:val="26"/>
          <w:lang w:eastAsia="en-US"/>
        </w:rPr>
        <w:lastRenderedPageBreak/>
        <w:t>установленный в эксплуатационной документации или утвержденном регламенте выполнения таких работ.</w:t>
      </w:r>
    </w:p>
    <w:p w:rsidR="004B433A" w:rsidRPr="004B433A" w:rsidRDefault="009C7516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" w:name="Par120"/>
      <w:bookmarkEnd w:id="1"/>
      <w:r>
        <w:rPr>
          <w:rFonts w:eastAsia="Calibri"/>
          <w:sz w:val="26"/>
          <w:szCs w:val="26"/>
          <w:lang w:eastAsia="en-US"/>
        </w:rPr>
        <w:t>9. </w:t>
      </w:r>
      <w:r w:rsidR="004B433A" w:rsidRPr="004B433A">
        <w:rPr>
          <w:rFonts w:eastAsia="Calibri"/>
          <w:sz w:val="26"/>
          <w:szCs w:val="26"/>
          <w:lang w:eastAsia="en-US"/>
        </w:rPr>
        <w:t xml:space="preserve">Затраты на техническое обслуживание и </w:t>
      </w:r>
      <w:proofErr w:type="spellStart"/>
      <w:r w:rsidR="004B433A" w:rsidRPr="004B433A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="004B433A" w:rsidRPr="004B433A">
        <w:rPr>
          <w:rFonts w:eastAsia="Calibri"/>
          <w:sz w:val="26"/>
          <w:szCs w:val="26"/>
          <w:lang w:eastAsia="en-US"/>
        </w:rPr>
        <w:t xml:space="preserve">-профилактический ремонт вычислительной техники </w:t>
      </w:r>
      <w:r w:rsidR="004B433A" w:rsidRPr="004B433A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5A91A07D" wp14:editId="1FC6C4E9">
            <wp:extent cx="445770" cy="284480"/>
            <wp:effectExtent l="0" t="0" r="0" b="1270"/>
            <wp:docPr id="48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4B433A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4B433A" w:rsidRDefault="004B433A" w:rsidP="004B433A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277CEEE5" wp14:editId="7EE58F45">
            <wp:extent cx="1675130" cy="514985"/>
            <wp:effectExtent l="0" t="0" r="1270" b="0"/>
            <wp:docPr id="4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3A14AF4D" wp14:editId="4695EEA5">
            <wp:extent cx="399415" cy="284480"/>
            <wp:effectExtent l="0" t="0" r="0" b="1270"/>
            <wp:docPr id="5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фактическое количество i-х рабочих станций, но не </w:t>
      </w:r>
      <w:proofErr w:type="gramStart"/>
      <w:r w:rsidRPr="004B433A">
        <w:rPr>
          <w:rFonts w:eastAsia="Calibri"/>
          <w:sz w:val="26"/>
          <w:szCs w:val="26"/>
          <w:lang w:eastAsia="en-US"/>
        </w:rPr>
        <w:t>более предельного</w:t>
      </w:r>
      <w:proofErr w:type="gramEnd"/>
      <w:r w:rsidRPr="004B433A">
        <w:rPr>
          <w:rFonts w:eastAsia="Calibri"/>
          <w:sz w:val="26"/>
          <w:szCs w:val="26"/>
          <w:lang w:eastAsia="en-US"/>
        </w:rPr>
        <w:t xml:space="preserve"> количества;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00F10956" wp14:editId="39FFD01B">
            <wp:extent cx="361315" cy="284480"/>
            <wp:effectExtent l="0" t="0" r="0" b="1270"/>
            <wp:docPr id="51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цена технического обслуживания и 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>-профилактического ремонта в расчете на одну i-ю рабочую станцию в год.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sz w:val="26"/>
          <w:szCs w:val="26"/>
          <w:lang w:eastAsia="en-US"/>
        </w:rPr>
        <w:t xml:space="preserve">Предельное количество i-х рабочих станций </w:t>
      </w:r>
      <w:r w:rsidRPr="004B433A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25DF6790" wp14:editId="0694D6C2">
            <wp:extent cx="868045" cy="284480"/>
            <wp:effectExtent l="0" t="0" r="8255" b="1270"/>
            <wp:docPr id="52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определяется с округлением до целого по формуле: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16FF82FB" wp14:editId="63509AFE">
            <wp:extent cx="1628775" cy="284480"/>
            <wp:effectExtent l="0" t="0" r="9525" b="1270"/>
            <wp:docPr id="53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где </w:t>
      </w: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656EAE0" wp14:editId="6F7D5CBA">
            <wp:extent cx="314960" cy="276860"/>
            <wp:effectExtent l="0" t="0" r="8890" b="8890"/>
            <wp:docPr id="5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63" w:history="1">
        <w:r w:rsidRPr="004B433A">
          <w:rPr>
            <w:rFonts w:eastAsia="Calibri"/>
            <w:sz w:val="26"/>
            <w:szCs w:val="26"/>
            <w:lang w:eastAsia="en-US"/>
          </w:rPr>
          <w:t>пунктами 17</w:t>
        </w:r>
      </w:hyperlink>
      <w:r w:rsidRPr="004B433A">
        <w:rPr>
          <w:rFonts w:eastAsia="Calibri"/>
          <w:sz w:val="26"/>
          <w:szCs w:val="26"/>
          <w:lang w:eastAsia="en-US"/>
        </w:rPr>
        <w:t xml:space="preserve"> - </w:t>
      </w:r>
      <w:hyperlink r:id="rId64" w:history="1">
        <w:r w:rsidRPr="004B433A">
          <w:rPr>
            <w:rFonts w:eastAsia="Calibri"/>
            <w:sz w:val="26"/>
            <w:szCs w:val="26"/>
            <w:lang w:eastAsia="en-US"/>
          </w:rPr>
          <w:t>21</w:t>
        </w:r>
      </w:hyperlink>
      <w:r w:rsidRPr="004B433A">
        <w:rPr>
          <w:rFonts w:eastAsia="Calibri"/>
          <w:sz w:val="26"/>
          <w:szCs w:val="26"/>
          <w:lang w:eastAsia="en-US"/>
        </w:rPr>
        <w:t xml:space="preserve">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13.10.2014 </w:t>
      </w:r>
      <w:r>
        <w:rPr>
          <w:rFonts w:eastAsia="Calibri"/>
          <w:sz w:val="26"/>
          <w:szCs w:val="26"/>
          <w:lang w:eastAsia="en-US"/>
        </w:rPr>
        <w:t>№</w:t>
      </w:r>
      <w:r w:rsidRPr="004B433A">
        <w:rPr>
          <w:rFonts w:eastAsia="Calibri"/>
          <w:sz w:val="26"/>
          <w:szCs w:val="26"/>
          <w:lang w:eastAsia="en-US"/>
        </w:rPr>
        <w:t xml:space="preserve"> 1047 (далее - общие требования к определению нормативных затрат).</w:t>
      </w:r>
    </w:p>
    <w:p w:rsidR="004B433A" w:rsidRPr="004B433A" w:rsidRDefault="009C7516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10. </w:t>
      </w:r>
      <w:r w:rsidR="004B433A" w:rsidRPr="004B433A">
        <w:rPr>
          <w:rFonts w:eastAsia="Calibri"/>
          <w:sz w:val="26"/>
          <w:szCs w:val="26"/>
          <w:lang w:eastAsia="en-US"/>
        </w:rPr>
        <w:t xml:space="preserve">Затраты на техническое обслуживание и </w:t>
      </w:r>
      <w:proofErr w:type="spellStart"/>
      <w:r w:rsidR="004B433A" w:rsidRPr="004B433A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="004B433A" w:rsidRPr="004B433A">
        <w:rPr>
          <w:rFonts w:eastAsia="Calibri"/>
          <w:sz w:val="26"/>
          <w:szCs w:val="26"/>
          <w:lang w:eastAsia="en-US"/>
        </w:rPr>
        <w:t xml:space="preserve">-профилактический ремонт оборудования по обеспечению безопасности информации </w:t>
      </w:r>
      <w:r w:rsidR="004B433A"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75B451B" wp14:editId="4376E843">
            <wp:extent cx="461010" cy="276860"/>
            <wp:effectExtent l="0" t="0" r="0" b="8890"/>
            <wp:docPr id="5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4B433A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4B433A" w:rsidRDefault="004B433A" w:rsidP="004B433A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43B928CF" wp14:editId="315F5834">
            <wp:extent cx="1583055" cy="514985"/>
            <wp:effectExtent l="0" t="0" r="0" b="0"/>
            <wp:docPr id="56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1C795EA" wp14:editId="50CEEF60">
            <wp:extent cx="407035" cy="276860"/>
            <wp:effectExtent l="0" t="0" r="0" b="8890"/>
            <wp:docPr id="57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количество единиц i-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го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оборудования по обеспечению безопасности информации;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DC206A6" wp14:editId="0785E0CE">
            <wp:extent cx="361315" cy="276860"/>
            <wp:effectExtent l="0" t="0" r="635" b="8890"/>
            <wp:docPr id="58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цена технического обслуживания и 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>-профилактического ремонта 1 единицы i-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го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оборудования в год.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11. </w:t>
      </w:r>
      <w:r w:rsidRPr="004B433A">
        <w:rPr>
          <w:rFonts w:eastAsia="Calibri"/>
          <w:sz w:val="26"/>
          <w:szCs w:val="26"/>
          <w:lang w:eastAsia="en-US"/>
        </w:rPr>
        <w:t xml:space="preserve">Затраты на техническое обслуживание и 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-профилактический ремонт системы телефонной связи (автоматизированных телефонных станций) </w:t>
      </w: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60DF1CA" wp14:editId="500199A4">
            <wp:extent cx="422910" cy="276860"/>
            <wp:effectExtent l="0" t="0" r="0" b="8890"/>
            <wp:docPr id="5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4B433A" w:rsidRDefault="004B433A" w:rsidP="004B433A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686FF873" wp14:editId="2A9B45BF">
            <wp:extent cx="1544320" cy="514985"/>
            <wp:effectExtent l="0" t="0" r="0" b="0"/>
            <wp:docPr id="60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C9F93B9" wp14:editId="50F2FDF1">
            <wp:extent cx="399415" cy="276860"/>
            <wp:effectExtent l="0" t="0" r="635" b="8890"/>
            <wp:docPr id="61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количество автоматизированных телефонных станций i-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го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вида;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46036AC" wp14:editId="2A1E5D1F">
            <wp:extent cx="322580" cy="276860"/>
            <wp:effectExtent l="0" t="0" r="1270" b="8890"/>
            <wp:docPr id="62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цена технического обслуживания и 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>-профилактического ремонта 1 автоматизированной телефонной станции i-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го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вида в год.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sz w:val="26"/>
          <w:szCs w:val="26"/>
          <w:lang w:eastAsia="en-US"/>
        </w:rPr>
        <w:t xml:space="preserve">12. Затраты на техническое обслуживание и 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-профилактический ремонт локальных вычислительных сетей </w:t>
      </w: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9E732D2" wp14:editId="659583D8">
            <wp:extent cx="445770" cy="276860"/>
            <wp:effectExtent l="0" t="0" r="0" b="8890"/>
            <wp:docPr id="63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4B433A" w:rsidRDefault="004B433A" w:rsidP="004B433A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33EFE257" wp14:editId="14CAFA86">
            <wp:extent cx="1575435" cy="514985"/>
            <wp:effectExtent l="0" t="0" r="5715" b="0"/>
            <wp:docPr id="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9F9B521" wp14:editId="0BA693A6">
            <wp:extent cx="399415" cy="276860"/>
            <wp:effectExtent l="0" t="0" r="635" b="8890"/>
            <wp:docPr id="65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количество устройств локальных вычислительных сетей i-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го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вида;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lastRenderedPageBreak/>
        <w:drawing>
          <wp:inline distT="0" distB="0" distL="0" distR="0" wp14:anchorId="4FD005C8" wp14:editId="7A7AB686">
            <wp:extent cx="361315" cy="276860"/>
            <wp:effectExtent l="0" t="0" r="635" b="8890"/>
            <wp:docPr id="66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цена технического обслуживания и 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>-профилактического ремонта 1 устройства локальных вычислительных сетей i-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го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вида в год.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13. </w:t>
      </w:r>
      <w:r w:rsidRPr="004B433A">
        <w:rPr>
          <w:rFonts w:eastAsia="Calibri"/>
          <w:sz w:val="26"/>
          <w:szCs w:val="26"/>
          <w:lang w:eastAsia="en-US"/>
        </w:rPr>
        <w:t xml:space="preserve">Затраты на техническое обслуживание и 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-профилактический ремонт систем бесперебойного питания </w:t>
      </w: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0B92FF6" wp14:editId="6B71BED1">
            <wp:extent cx="461010" cy="276860"/>
            <wp:effectExtent l="0" t="0" r="0" b="8890"/>
            <wp:docPr id="67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4B433A" w:rsidRDefault="004B433A" w:rsidP="004B433A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05B23896" wp14:editId="21319242">
            <wp:extent cx="1583055" cy="514985"/>
            <wp:effectExtent l="0" t="0" r="0" b="0"/>
            <wp:docPr id="68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05C4B78F" wp14:editId="66C2AAA9">
            <wp:extent cx="407035" cy="276860"/>
            <wp:effectExtent l="0" t="0" r="0" b="8890"/>
            <wp:docPr id="6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количество модулей бесперебойного питания i-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го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вида;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519FAB2" wp14:editId="60B36EAE">
            <wp:extent cx="384175" cy="276860"/>
            <wp:effectExtent l="0" t="0" r="0" b="8890"/>
            <wp:docPr id="70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цена технического обслуживания и 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>-профилактического ремонта 1 модуля бесперебойного питания i-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го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вида в год.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2" w:name="Par159"/>
      <w:bookmarkEnd w:id="2"/>
      <w:r>
        <w:rPr>
          <w:rFonts w:eastAsia="Calibri"/>
          <w:sz w:val="26"/>
          <w:szCs w:val="26"/>
          <w:lang w:eastAsia="en-US"/>
        </w:rPr>
        <w:t>14. </w:t>
      </w:r>
      <w:r w:rsidRPr="004B433A">
        <w:rPr>
          <w:rFonts w:eastAsia="Calibri"/>
          <w:sz w:val="26"/>
          <w:szCs w:val="26"/>
          <w:lang w:eastAsia="en-US"/>
        </w:rPr>
        <w:t xml:space="preserve">Затраты на техническое обслуживание и 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Pr="004B433A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5EA9F841" wp14:editId="39A5B6CC">
            <wp:extent cx="468630" cy="284480"/>
            <wp:effectExtent l="0" t="0" r="7620" b="1270"/>
            <wp:docPr id="71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4B433A" w:rsidRDefault="004B433A" w:rsidP="004B433A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25627A24" wp14:editId="4DF47C3D">
            <wp:extent cx="1644650" cy="514985"/>
            <wp:effectExtent l="0" t="0" r="0" b="0"/>
            <wp:docPr id="72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374EFCBD" wp14:editId="6C42AA8F">
            <wp:extent cx="422910" cy="284480"/>
            <wp:effectExtent l="0" t="0" r="0" b="1270"/>
            <wp:docPr id="73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5496303A" wp14:editId="20C4F9B6">
            <wp:extent cx="368935" cy="284480"/>
            <wp:effectExtent l="0" t="0" r="0" b="1270"/>
            <wp:docPr id="7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цена технического обслуживания и 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4B433A" w:rsidRDefault="004B433A" w:rsidP="004B433A">
      <w:pPr>
        <w:ind w:firstLine="709"/>
        <w:jc w:val="center"/>
        <w:outlineLvl w:val="2"/>
        <w:rPr>
          <w:rFonts w:eastAsia="Calibri"/>
          <w:sz w:val="26"/>
          <w:szCs w:val="26"/>
          <w:lang w:eastAsia="en-US"/>
        </w:rPr>
      </w:pPr>
    </w:p>
    <w:p w:rsidR="004B433A" w:rsidRPr="004B433A" w:rsidRDefault="004B433A" w:rsidP="004B433A">
      <w:pPr>
        <w:ind w:firstLine="709"/>
        <w:jc w:val="center"/>
        <w:outlineLvl w:val="2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sz w:val="26"/>
          <w:szCs w:val="26"/>
          <w:lang w:eastAsia="en-US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9C7516" w:rsidRDefault="009C7516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15. </w:t>
      </w:r>
      <w:r w:rsidRPr="004B433A">
        <w:rPr>
          <w:rFonts w:eastAsia="Calibri"/>
          <w:sz w:val="26"/>
          <w:szCs w:val="26"/>
          <w:lang w:eastAsia="en-US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FAC9063" wp14:editId="5A2BF490">
            <wp:extent cx="445770" cy="276860"/>
            <wp:effectExtent l="0" t="0" r="0" b="8890"/>
            <wp:docPr id="75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4B433A" w:rsidRDefault="004B433A" w:rsidP="004B433A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35226E8" wp14:editId="61AB7004">
            <wp:extent cx="1352550" cy="276860"/>
            <wp:effectExtent l="0" t="0" r="0" b="8890"/>
            <wp:docPr id="76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08F52C36" wp14:editId="40ADD687">
            <wp:extent cx="361315" cy="276860"/>
            <wp:effectExtent l="0" t="0" r="635" b="8890"/>
            <wp:docPr id="77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затраты на оплату услуг по сопровождению справочно-правовых систем;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80BDABF" wp14:editId="29D3CC32">
            <wp:extent cx="322580" cy="276860"/>
            <wp:effectExtent l="0" t="0" r="1270" b="8890"/>
            <wp:docPr id="78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sz w:val="26"/>
          <w:szCs w:val="26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16. </w:t>
      </w:r>
      <w:r w:rsidRPr="004B433A">
        <w:rPr>
          <w:rFonts w:eastAsia="Calibri"/>
          <w:sz w:val="26"/>
          <w:szCs w:val="26"/>
          <w:lang w:eastAsia="en-US"/>
        </w:rPr>
        <w:t xml:space="preserve">Затраты на оплату услуг по сопровождению справочно-правовых систем </w:t>
      </w: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D4D68D7" wp14:editId="5DBBCF4E">
            <wp:extent cx="491490" cy="276860"/>
            <wp:effectExtent l="0" t="0" r="0" b="8890"/>
            <wp:docPr id="7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4B433A" w:rsidRDefault="004B433A" w:rsidP="004B433A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090CBCF4" wp14:editId="48B99968">
            <wp:extent cx="1198880" cy="514985"/>
            <wp:effectExtent l="0" t="0" r="1270" b="0"/>
            <wp:docPr id="80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где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sz w:val="26"/>
          <w:szCs w:val="26"/>
          <w:lang w:eastAsia="en-US"/>
        </w:rPr>
        <w:lastRenderedPageBreak/>
        <w:t xml:space="preserve">где </w:t>
      </w: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33F1089" wp14:editId="756A24DE">
            <wp:extent cx="399415" cy="276860"/>
            <wp:effectExtent l="0" t="0" r="635" b="8890"/>
            <wp:docPr id="81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17. </w:t>
      </w:r>
      <w:r w:rsidRPr="004B433A">
        <w:rPr>
          <w:rFonts w:eastAsia="Calibri"/>
          <w:sz w:val="26"/>
          <w:szCs w:val="26"/>
          <w:lang w:eastAsia="en-US"/>
        </w:rPr>
        <w:t xml:space="preserve">Затраты на оплату услуг по сопровождению и приобретению иного программного обеспечения </w:t>
      </w: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04155555" wp14:editId="41775AF2">
            <wp:extent cx="461010" cy="276860"/>
            <wp:effectExtent l="0" t="0" r="0" b="8890"/>
            <wp:docPr id="82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4B433A" w:rsidRDefault="004B433A" w:rsidP="004B433A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30"/>
          <w:sz w:val="26"/>
          <w:szCs w:val="26"/>
        </w:rPr>
        <w:drawing>
          <wp:inline distT="0" distB="0" distL="0" distR="0" wp14:anchorId="1AE8D12E" wp14:editId="70AD8E53">
            <wp:extent cx="1844040" cy="545465"/>
            <wp:effectExtent l="0" t="0" r="3810" b="6985"/>
            <wp:docPr id="83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4D3A0455" wp14:editId="45C50639">
            <wp:extent cx="399415" cy="284480"/>
            <wp:effectExtent l="0" t="0" r="0" b="1270"/>
            <wp:docPr id="8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цена сопровождения g-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го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го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4B433A">
        <w:rPr>
          <w:rFonts w:eastAsia="Calibri"/>
          <w:sz w:val="26"/>
          <w:szCs w:val="26"/>
          <w:lang w:eastAsia="en-US"/>
        </w:rPr>
        <w:t>го</w:t>
      </w:r>
      <w:proofErr w:type="spellEnd"/>
      <w:r w:rsidRPr="004B433A">
        <w:rPr>
          <w:rFonts w:eastAsia="Calibri"/>
          <w:sz w:val="26"/>
          <w:szCs w:val="26"/>
          <w:lang w:eastAsia="en-US"/>
        </w:rPr>
        <w:t xml:space="preserve"> иного программного обеспечения;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328C8E47" wp14:editId="553AFDE7">
            <wp:extent cx="368935" cy="284480"/>
            <wp:effectExtent l="0" t="0" r="0" b="1270"/>
            <wp:docPr id="85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B433A" w:rsidRPr="004B433A" w:rsidRDefault="007E7F1E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18. </w:t>
      </w:r>
      <w:r w:rsidR="004B433A" w:rsidRPr="004B433A">
        <w:rPr>
          <w:rFonts w:eastAsia="Calibri"/>
          <w:sz w:val="26"/>
          <w:szCs w:val="26"/>
          <w:lang w:eastAsia="en-US"/>
        </w:rPr>
        <w:t xml:space="preserve">Затраты на оплату услуг, связанных с обеспечением безопасности информации </w:t>
      </w:r>
      <w:r w:rsidR="004B433A"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32B6507" wp14:editId="42CF9CC7">
            <wp:extent cx="461010" cy="276860"/>
            <wp:effectExtent l="0" t="0" r="0" b="8890"/>
            <wp:docPr id="86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4B433A">
        <w:rPr>
          <w:rFonts w:eastAsia="Calibri"/>
          <w:sz w:val="26"/>
          <w:szCs w:val="26"/>
          <w:lang w:eastAsia="en-US"/>
        </w:rPr>
        <w:t>, определяются по формуле:</w:t>
      </w:r>
    </w:p>
    <w:p w:rsidR="004B433A" w:rsidRPr="004B433A" w:rsidRDefault="004B433A" w:rsidP="004B433A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1BE52F7" wp14:editId="6D818AF2">
            <wp:extent cx="1229360" cy="276860"/>
            <wp:effectExtent l="0" t="0" r="8890" b="8890"/>
            <wp:docPr id="8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DBC4F1E" wp14:editId="5C33E646">
            <wp:extent cx="238125" cy="276860"/>
            <wp:effectExtent l="0" t="0" r="9525" b="8890"/>
            <wp:docPr id="88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4B433A" w:rsidRPr="004B433A" w:rsidRDefault="004B433A" w:rsidP="004B43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33A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E15E3FF" wp14:editId="38D87BF0">
            <wp:extent cx="276860" cy="276860"/>
            <wp:effectExtent l="0" t="0" r="8890" b="8890"/>
            <wp:docPr id="8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3A">
        <w:rPr>
          <w:rFonts w:eastAsia="Calibri"/>
          <w:sz w:val="26"/>
          <w:szCs w:val="26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19. 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проведение аттестационных, проверочных и контрольных мероприятий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95CF90D" wp14:editId="5ECB503F">
            <wp:extent cx="368935" cy="276860"/>
            <wp:effectExtent l="0" t="0" r="0" b="8890"/>
            <wp:docPr id="90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30"/>
          <w:sz w:val="26"/>
          <w:szCs w:val="26"/>
        </w:rPr>
        <w:drawing>
          <wp:inline distT="0" distB="0" distL="0" distR="0" wp14:anchorId="38D269A3" wp14:editId="7B2B6981">
            <wp:extent cx="2758440" cy="545465"/>
            <wp:effectExtent l="0" t="0" r="3810" b="6985"/>
            <wp:docPr id="91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>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B7B6B28" wp14:editId="58CAA995">
            <wp:extent cx="361315" cy="276860"/>
            <wp:effectExtent l="0" t="0" r="635" b="8890"/>
            <wp:docPr id="92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аттестуемых i-х объектов (помещений);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1D8A0FA" wp14:editId="1EA48D96">
            <wp:extent cx="314960" cy="276860"/>
            <wp:effectExtent l="0" t="0" r="8890" b="8890"/>
            <wp:docPr id="93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проведения аттестации одного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объекта (помещения);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29D86339" wp14:editId="6D63503B">
            <wp:extent cx="361315" cy="284480"/>
            <wp:effectExtent l="0" t="0" r="0" b="1270"/>
            <wp:docPr id="9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единиц j-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оборудования (устройств), требующих проверки;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1609CF10" wp14:editId="11595462">
            <wp:extent cx="314960" cy="284480"/>
            <wp:effectExtent l="0" t="0" r="0" b="1270"/>
            <wp:docPr id="95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проведения проверки 1 единицы j-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оборудования (устройства).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простых (неисключительных) лицензий на использование программного обеспечения по защите информации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B06F697" wp14:editId="452EC12B">
            <wp:extent cx="407035" cy="276860"/>
            <wp:effectExtent l="0" t="0" r="0" b="8890"/>
            <wp:docPr id="96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2DB55EF2" wp14:editId="220838F7">
            <wp:extent cx="1444625" cy="514985"/>
            <wp:effectExtent l="0" t="0" r="3175" b="0"/>
            <wp:docPr id="97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lastRenderedPageBreak/>
        <w:drawing>
          <wp:inline distT="0" distB="0" distL="0" distR="0" wp14:anchorId="307E2769" wp14:editId="72BAAC27">
            <wp:extent cx="361315" cy="276860"/>
            <wp:effectExtent l="0" t="0" r="635" b="8890"/>
            <wp:docPr id="98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программного обеспечения по защите информации;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E6B392B" wp14:editId="727D2120">
            <wp:extent cx="322580" cy="276860"/>
            <wp:effectExtent l="0" t="0" r="1270" b="8890"/>
            <wp:docPr id="9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единицы простой (неисключительной) лицензии на использование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программного обеспечения по защите информации.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21. 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оплату работ по монтажу (установке), дооборудованию и наладке оборудования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56CC83A" wp14:editId="794A3FCB">
            <wp:extent cx="361315" cy="276860"/>
            <wp:effectExtent l="0" t="0" r="0" b="8890"/>
            <wp:docPr id="100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307E5013" wp14:editId="78D2B028">
            <wp:extent cx="1421765" cy="514985"/>
            <wp:effectExtent l="0" t="0" r="6985" b="0"/>
            <wp:docPr id="101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5BCE4C5" wp14:editId="7AA12551">
            <wp:extent cx="322580" cy="276860"/>
            <wp:effectExtent l="0" t="0" r="1270" b="8890"/>
            <wp:docPr id="102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оборудования, подлежащего монтажу (установке), дооборудованию и наладке;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32186C5" wp14:editId="083BEE3D">
            <wp:extent cx="276860" cy="276860"/>
            <wp:effectExtent l="0" t="0" r="0" b="8890"/>
            <wp:docPr id="103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монтажа (установки), дооборудования и наладки 1 единицы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оборудования.</w:t>
      </w:r>
    </w:p>
    <w:p w:rsidR="007E7F1E" w:rsidRDefault="007E7F1E" w:rsidP="007E7F1E">
      <w:pPr>
        <w:ind w:firstLine="709"/>
        <w:jc w:val="center"/>
        <w:outlineLvl w:val="2"/>
        <w:rPr>
          <w:rFonts w:eastAsia="Calibri"/>
          <w:sz w:val="26"/>
          <w:szCs w:val="26"/>
          <w:lang w:eastAsia="en-US"/>
        </w:rPr>
      </w:pPr>
    </w:p>
    <w:p w:rsidR="004B433A" w:rsidRPr="007E7F1E" w:rsidRDefault="004B433A" w:rsidP="007E7F1E">
      <w:pPr>
        <w:ind w:firstLine="709"/>
        <w:jc w:val="center"/>
        <w:outlineLvl w:val="2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t>Затраты на приобретение основных средств</w:t>
      </w:r>
    </w:p>
    <w:p w:rsidR="009C7516" w:rsidRDefault="009C7516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22. 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принтеров, многофункциональных устройств и копировальных аппаратов (оргтехники)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E2F5640" wp14:editId="790CC903">
            <wp:extent cx="407035" cy="276860"/>
            <wp:effectExtent l="0" t="0" r="0" b="8890"/>
            <wp:docPr id="10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7A886A5A" wp14:editId="5E64FF0C">
            <wp:extent cx="2927350" cy="514985"/>
            <wp:effectExtent l="0" t="0" r="6350" b="0"/>
            <wp:docPr id="105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63994F0A" wp14:editId="0B7A311E">
            <wp:extent cx="645160" cy="284480"/>
            <wp:effectExtent l="0" t="0" r="0" b="1270"/>
            <wp:docPr id="106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типа принтера, многофункционального устройства и копировального аппарата (оргтехники) в соответствии с нормативами органов местного самоуправления;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69BAF063" wp14:editId="43A4F16A">
            <wp:extent cx="599440" cy="284480"/>
            <wp:effectExtent l="0" t="0" r="0" b="1270"/>
            <wp:docPr id="107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фактическое количество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типа принтера, многофункционального устройства и копировального аппарата (оргтехники);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9CE351E" wp14:editId="66D88FEB">
            <wp:extent cx="322580" cy="276860"/>
            <wp:effectExtent l="0" t="0" r="1270" b="8890"/>
            <wp:docPr id="108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одного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типа принтера, многофункционального устройства и копировального аппарата (оргтехники) в соответствии с нормативами органов местного самоуправления.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23. 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планшетных компьютеров </w:t>
      </w:r>
      <w:r w:rsidR="004B433A"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1D162A47" wp14:editId="76609B97">
            <wp:extent cx="514985" cy="284480"/>
            <wp:effectExtent l="0" t="0" r="0" b="1270"/>
            <wp:docPr id="10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733DD9BA" wp14:editId="26D6A7BD">
            <wp:extent cx="1875155" cy="514985"/>
            <wp:effectExtent l="0" t="0" r="0" b="0"/>
            <wp:docPr id="110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13EDB82F" wp14:editId="21BF913B">
            <wp:extent cx="468630" cy="284480"/>
            <wp:effectExtent l="0" t="0" r="0" b="1270"/>
            <wp:docPr id="111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 приобретению количество планшетных компьютеров по i-й должности в соответствии с нормативами органов местного самоуправления;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4D335A13" wp14:editId="46137C58">
            <wp:extent cx="407035" cy="284480"/>
            <wp:effectExtent l="0" t="0" r="0" b="1270"/>
            <wp:docPr id="112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1 планшетного компьютера по i-й должности в соответствии с нормативами органов местного самоуправления.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24. 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оборудования по обеспечению безопасности информации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49615F4" wp14:editId="3CD5379D">
            <wp:extent cx="514985" cy="276860"/>
            <wp:effectExtent l="0" t="0" r="0" b="8890"/>
            <wp:docPr id="11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5AC3532E" wp14:editId="125B010D">
            <wp:extent cx="1875155" cy="514985"/>
            <wp:effectExtent l="0" t="0" r="0" b="0"/>
            <wp:docPr id="1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lastRenderedPageBreak/>
        <w:drawing>
          <wp:inline distT="0" distB="0" distL="0" distR="0" wp14:anchorId="4844146F" wp14:editId="76D0AF74">
            <wp:extent cx="468630" cy="276860"/>
            <wp:effectExtent l="0" t="0" r="7620" b="8890"/>
            <wp:docPr id="115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 приобретению количество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оборудования по обеспечению безопасности информации;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EE7D9C5" wp14:editId="5F9A324E">
            <wp:extent cx="422910" cy="276860"/>
            <wp:effectExtent l="0" t="0" r="0" b="8890"/>
            <wp:docPr id="116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приобретаемого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оборудования по обеспечению безопасности информации.</w:t>
      </w:r>
    </w:p>
    <w:p w:rsidR="007E7F1E" w:rsidRDefault="007E7F1E" w:rsidP="007E7F1E">
      <w:pPr>
        <w:ind w:firstLine="709"/>
        <w:jc w:val="center"/>
        <w:outlineLvl w:val="2"/>
        <w:rPr>
          <w:rFonts w:eastAsia="Calibri"/>
          <w:sz w:val="26"/>
          <w:szCs w:val="26"/>
          <w:lang w:eastAsia="en-US"/>
        </w:rPr>
      </w:pPr>
    </w:p>
    <w:p w:rsidR="004B433A" w:rsidRPr="007E7F1E" w:rsidRDefault="004B433A" w:rsidP="007E7F1E">
      <w:pPr>
        <w:ind w:firstLine="709"/>
        <w:jc w:val="center"/>
        <w:outlineLvl w:val="2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t>Затраты на приобретение материальных запасов</w:t>
      </w:r>
    </w:p>
    <w:p w:rsidR="009C7516" w:rsidRDefault="009C7516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25. 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мониторов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988CF13" wp14:editId="507CE597">
            <wp:extent cx="468630" cy="276860"/>
            <wp:effectExtent l="0" t="0" r="0" b="8890"/>
            <wp:docPr id="117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6280BBF4" wp14:editId="7FB76145">
            <wp:extent cx="1751965" cy="514985"/>
            <wp:effectExtent l="0" t="0" r="635" b="0"/>
            <wp:docPr id="118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91B87E8" wp14:editId="7039A239">
            <wp:extent cx="422910" cy="276860"/>
            <wp:effectExtent l="0" t="0" r="0" b="8890"/>
            <wp:docPr id="11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 приобретению количество мониторов для i-й должности;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E1167D4" wp14:editId="2CC92B6D">
            <wp:extent cx="368935" cy="276860"/>
            <wp:effectExtent l="0" t="0" r="0" b="8890"/>
            <wp:docPr id="120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одного монитора для i-й должности.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26. 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системных блоков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C93AE5E" wp14:editId="089527B7">
            <wp:extent cx="399415" cy="276860"/>
            <wp:effectExtent l="0" t="0" r="0" b="8890"/>
            <wp:docPr id="121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5D21499B" wp14:editId="6111AD00">
            <wp:extent cx="1521460" cy="514985"/>
            <wp:effectExtent l="0" t="0" r="2540" b="0"/>
            <wp:docPr id="122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E26D634" wp14:editId="32F476BD">
            <wp:extent cx="361315" cy="276860"/>
            <wp:effectExtent l="0" t="0" r="635" b="8890"/>
            <wp:docPr id="123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 приобретению количество i-х системных блоков;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77BEF39" wp14:editId="18955140">
            <wp:extent cx="314960" cy="276860"/>
            <wp:effectExtent l="0" t="0" r="8890" b="8890"/>
            <wp:docPr id="12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одного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системного блока.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27. 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других запасных частей для вычислительной техники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35ABB2C" wp14:editId="3ACB664B">
            <wp:extent cx="445770" cy="276860"/>
            <wp:effectExtent l="0" t="0" r="0" b="8890"/>
            <wp:docPr id="125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282026E3" wp14:editId="74808B8F">
            <wp:extent cx="1675130" cy="514985"/>
            <wp:effectExtent l="0" t="0" r="1270" b="0"/>
            <wp:docPr id="126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0276D687" wp14:editId="2410A9F9">
            <wp:extent cx="399415" cy="276860"/>
            <wp:effectExtent l="0" t="0" r="635" b="8890"/>
            <wp:docPr id="127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7E7F1E">
        <w:rPr>
          <w:rFonts w:eastAsia="Calibri"/>
          <w:sz w:val="26"/>
          <w:szCs w:val="26"/>
          <w:lang w:eastAsia="en-US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E558064" wp14:editId="212B3906">
            <wp:extent cx="361315" cy="276860"/>
            <wp:effectExtent l="0" t="0" r="0" b="8890"/>
            <wp:docPr id="128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1 единицы i-й запасной части для вычислительной техники.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28. 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магнитных и оптических носителей информации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237539B" wp14:editId="6F8F0C2A">
            <wp:extent cx="407035" cy="276860"/>
            <wp:effectExtent l="0" t="0" r="0" b="8890"/>
            <wp:docPr id="12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5DD2A390" wp14:editId="74D9B256">
            <wp:extent cx="1583055" cy="514985"/>
            <wp:effectExtent l="0" t="0" r="0" b="0"/>
            <wp:docPr id="130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E9B8414" wp14:editId="0F26D068">
            <wp:extent cx="368935" cy="276860"/>
            <wp:effectExtent l="0" t="0" r="0" b="8890"/>
            <wp:docPr id="131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 приобретению количество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носителя информации в соответствии с нормативами органов местного самоуправления;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F15D0CA" wp14:editId="62F7B943">
            <wp:extent cx="322580" cy="276860"/>
            <wp:effectExtent l="0" t="0" r="1270" b="8890"/>
            <wp:docPr id="132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1 единицы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носителя информации в соответствии с нормативами органов местного самоуправления.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29. 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48B1E0C" wp14:editId="780CA2F9">
            <wp:extent cx="445770" cy="276860"/>
            <wp:effectExtent l="0" t="0" r="0" b="8890"/>
            <wp:docPr id="133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17D52AE3" wp14:editId="67DB06D3">
            <wp:extent cx="1229360" cy="284480"/>
            <wp:effectExtent l="0" t="0" r="0" b="1270"/>
            <wp:docPr id="13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58A1CDFA" wp14:editId="5267DD4A">
            <wp:extent cx="276860" cy="284480"/>
            <wp:effectExtent l="0" t="0" r="0" b="1270"/>
            <wp:docPr id="135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5A1482E" wp14:editId="475B06EB">
            <wp:extent cx="269240" cy="276860"/>
            <wp:effectExtent l="0" t="0" r="0" b="8890"/>
            <wp:docPr id="136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30. 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4B433A"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0A25491B" wp14:editId="53723B38">
            <wp:extent cx="407035" cy="284480"/>
            <wp:effectExtent l="0" t="0" r="0" b="1270"/>
            <wp:docPr id="137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6056A5D7" wp14:editId="7725026B">
            <wp:extent cx="2143760" cy="514985"/>
            <wp:effectExtent l="0" t="0" r="8890" b="0"/>
            <wp:docPr id="138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61DAB07D" wp14:editId="1DB1A1B9">
            <wp:extent cx="361315" cy="284480"/>
            <wp:effectExtent l="0" t="0" r="635" b="1270"/>
            <wp:docPr id="13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типа в соответствии с нормативами органов местного самоуправления;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429608C7" wp14:editId="10DB9A94">
            <wp:extent cx="368935" cy="284480"/>
            <wp:effectExtent l="0" t="0" r="0" b="1270"/>
            <wp:docPr id="140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53C5E2E7" wp14:editId="699E882A">
            <wp:extent cx="322580" cy="284480"/>
            <wp:effectExtent l="0" t="0" r="0" b="1270"/>
            <wp:docPr id="14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расходного материала по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му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 местного самоуправления.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31. 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запасных частей для принтеров, многофункциональных устройств и копировальных аппаратов (оргтехники)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01DAA1B5" wp14:editId="3B7A4631">
            <wp:extent cx="399415" cy="276860"/>
            <wp:effectExtent l="0" t="0" r="0" b="8890"/>
            <wp:docPr id="142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5CE38A70" wp14:editId="2042C3DB">
            <wp:extent cx="1506220" cy="514985"/>
            <wp:effectExtent l="0" t="0" r="0" b="0"/>
            <wp:docPr id="143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C6061E1" wp14:editId="5897CCDA">
            <wp:extent cx="361315" cy="276860"/>
            <wp:effectExtent l="0" t="0" r="635" b="8890"/>
            <wp:docPr id="14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29AB869" wp14:editId="14A17F98">
            <wp:extent cx="314960" cy="276860"/>
            <wp:effectExtent l="0" t="0" r="8890" b="8890"/>
            <wp:docPr id="145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1 единицы i-й запасной части.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32. 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материальных запасов по обеспечению безопасности информации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2A8AFD5" wp14:editId="6C6E2809">
            <wp:extent cx="468630" cy="276860"/>
            <wp:effectExtent l="0" t="0" r="0" b="8890"/>
            <wp:docPr id="146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5902E12C" wp14:editId="5E853138">
            <wp:extent cx="1751965" cy="514985"/>
            <wp:effectExtent l="0" t="0" r="635" b="0"/>
            <wp:docPr id="147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6BE2230" wp14:editId="3732540B">
            <wp:extent cx="422910" cy="276860"/>
            <wp:effectExtent l="0" t="0" r="0" b="8890"/>
            <wp:docPr id="148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 приобретению количество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материального запаса;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0CF0436" wp14:editId="40E159C5">
            <wp:extent cx="368935" cy="276860"/>
            <wp:effectExtent l="0" t="0" r="0" b="8890"/>
            <wp:docPr id="14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1 единицы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материального запаса.</w:t>
      </w:r>
    </w:p>
    <w:p w:rsidR="007E7F1E" w:rsidRDefault="007E7F1E" w:rsidP="004B433A">
      <w:pPr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4B433A" w:rsidRPr="007E7F1E" w:rsidRDefault="004B433A" w:rsidP="004B433A">
      <w:pPr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t>II. Прочие затраты</w:t>
      </w:r>
    </w:p>
    <w:p w:rsidR="004B433A" w:rsidRPr="007E7F1E" w:rsidRDefault="004B433A" w:rsidP="004B433A">
      <w:pPr>
        <w:jc w:val="center"/>
        <w:outlineLvl w:val="2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lastRenderedPageBreak/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9C7516" w:rsidRDefault="009C7516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33. 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услуги связи </w:t>
      </w:r>
      <w:r w:rsidR="004B433A"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48796596" wp14:editId="743B0D6C">
            <wp:extent cx="445770" cy="314960"/>
            <wp:effectExtent l="0" t="0" r="0" b="8890"/>
            <wp:docPr id="150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4B433A">
      <w:pPr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187ED196" wp14:editId="543B29F4">
            <wp:extent cx="1144905" cy="314960"/>
            <wp:effectExtent l="0" t="0" r="0" b="8890"/>
            <wp:docPr id="151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CC553E6" wp14:editId="39308BBA">
            <wp:extent cx="222885" cy="276860"/>
            <wp:effectExtent l="0" t="0" r="5715" b="8890"/>
            <wp:docPr id="152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оплату услуг почтовой связи;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CC7A91F" wp14:editId="72AFE30D">
            <wp:extent cx="238125" cy="276860"/>
            <wp:effectExtent l="0" t="0" r="9525" b="8890"/>
            <wp:docPr id="153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оплату услуг специальной связи.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t xml:space="preserve">34. Затраты на оплату услуг почтовой связи </w:t>
      </w: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0A64CED" wp14:editId="66E20CD1">
            <wp:extent cx="361315" cy="276860"/>
            <wp:effectExtent l="0" t="0" r="0" b="8890"/>
            <wp:docPr id="15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09129D46" wp14:editId="2A2836C3">
            <wp:extent cx="1390650" cy="514985"/>
            <wp:effectExtent l="0" t="0" r="0" b="0"/>
            <wp:docPr id="155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3C99062" wp14:editId="46B4EC9F">
            <wp:extent cx="314960" cy="276860"/>
            <wp:effectExtent l="0" t="0" r="8890" b="8890"/>
            <wp:docPr id="156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количество i-х почтовых отправлений в год;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5E6749E" wp14:editId="1514979C">
            <wp:extent cx="269240" cy="276860"/>
            <wp:effectExtent l="0" t="0" r="0" b="8890"/>
            <wp:docPr id="157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одного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почтового отправления.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35. 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оплату услуг специальной связи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208F6B7" wp14:editId="3CEDA96A">
            <wp:extent cx="368935" cy="276860"/>
            <wp:effectExtent l="0" t="0" r="0" b="8890"/>
            <wp:docPr id="158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048926AC" wp14:editId="1C9D3BD3">
            <wp:extent cx="1268095" cy="276860"/>
            <wp:effectExtent l="0" t="0" r="8255" b="8890"/>
            <wp:docPr id="15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70CCEFD" wp14:editId="216DA8BD">
            <wp:extent cx="322580" cy="276860"/>
            <wp:effectExtent l="0" t="0" r="1270" b="8890"/>
            <wp:docPr id="160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количество листов (пакетов) исходящей информации в год;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06EF128F" wp14:editId="1CA7BEC2">
            <wp:extent cx="284480" cy="276860"/>
            <wp:effectExtent l="0" t="0" r="1270" b="8890"/>
            <wp:docPr id="161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7E7F1E" w:rsidRDefault="007E7F1E" w:rsidP="007E7F1E">
      <w:pPr>
        <w:ind w:firstLine="709"/>
        <w:jc w:val="center"/>
        <w:outlineLvl w:val="2"/>
        <w:rPr>
          <w:rFonts w:eastAsia="Calibri"/>
          <w:sz w:val="26"/>
          <w:szCs w:val="26"/>
          <w:lang w:eastAsia="en-US"/>
        </w:rPr>
      </w:pPr>
    </w:p>
    <w:p w:rsidR="004B433A" w:rsidRPr="007E7F1E" w:rsidRDefault="004B433A" w:rsidP="007E7F1E">
      <w:pPr>
        <w:ind w:firstLine="709"/>
        <w:jc w:val="center"/>
        <w:outlineLvl w:val="2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t>Затраты на транспортные услуги</w:t>
      </w:r>
    </w:p>
    <w:p w:rsidR="004B24BC" w:rsidRDefault="004B24BC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36. 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по договору об оказании услуг перевозки (транспортировки) грузов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A4DE4E7" wp14:editId="4953563F">
            <wp:extent cx="399415" cy="276860"/>
            <wp:effectExtent l="0" t="0" r="0" b="8890"/>
            <wp:docPr id="162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1D20910C" wp14:editId="05692AE4">
            <wp:extent cx="1521460" cy="514985"/>
            <wp:effectExtent l="0" t="0" r="2540" b="0"/>
            <wp:docPr id="163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E9F22C7" wp14:editId="2A05FDBE">
            <wp:extent cx="361315" cy="276860"/>
            <wp:effectExtent l="0" t="0" r="0" b="8890"/>
            <wp:docPr id="1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 приобретению количество i-х услуг перевозки (транспортировки) грузов;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2E42682" wp14:editId="45A623D1">
            <wp:extent cx="314960" cy="276860"/>
            <wp:effectExtent l="0" t="0" r="0" b="8890"/>
            <wp:docPr id="165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одной i-й услуги перевозки (транспортировки) груза.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37. 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оплату услуг аренды транспортных средств </w:t>
      </w:r>
      <w:r w:rsidR="004B433A"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11B8D38F" wp14:editId="7A98C520">
            <wp:extent cx="445770" cy="284480"/>
            <wp:effectExtent l="0" t="0" r="0" b="1270"/>
            <wp:docPr id="166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51CF54F6" wp14:editId="19FB306B">
            <wp:extent cx="2212975" cy="514985"/>
            <wp:effectExtent l="0" t="0" r="0" b="0"/>
            <wp:docPr id="167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547D448C" wp14:editId="64BB9A3B">
            <wp:extent cx="399415" cy="284480"/>
            <wp:effectExtent l="0" t="0" r="0" b="1270"/>
            <wp:docPr id="168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 аренде количество i-х транспортных средств, находящихся на балансе;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0C18AE71" wp14:editId="29E8D2D5">
            <wp:extent cx="361315" cy="284480"/>
            <wp:effectExtent l="0" t="0" r="0" b="1270"/>
            <wp:docPr id="16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аренды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транспортного средства в месяц;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lastRenderedPageBreak/>
        <w:drawing>
          <wp:inline distT="0" distB="0" distL="0" distR="0" wp14:anchorId="63ED0E8B" wp14:editId="1853CA2F">
            <wp:extent cx="407035" cy="284480"/>
            <wp:effectExtent l="0" t="0" r="0" b="1270"/>
            <wp:docPr id="170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количество месяцев аренды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транспортного средства.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38. 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оплату разовых услуг пассажирских перевозок при проведении совещания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1801ED3" wp14:editId="0B2B75DF">
            <wp:extent cx="407035" cy="276860"/>
            <wp:effectExtent l="0" t="0" r="0" b="8890"/>
            <wp:docPr id="171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1D55B119" wp14:editId="7B77D1B0">
            <wp:extent cx="1905635" cy="514985"/>
            <wp:effectExtent l="0" t="0" r="0" b="0"/>
            <wp:docPr id="172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3EB44353" wp14:editId="2487A0B2">
            <wp:extent cx="314960" cy="284480"/>
            <wp:effectExtent l="0" t="0" r="0" b="1270"/>
            <wp:docPr id="173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количество к приобретению i-х разовых услуг пассажирских перевозок;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022C8277" wp14:editId="0095D2BF">
            <wp:extent cx="314960" cy="276860"/>
            <wp:effectExtent l="0" t="0" r="0" b="8890"/>
            <wp:docPr id="17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0EC28FC1" wp14:editId="5911A996">
            <wp:extent cx="269240" cy="276860"/>
            <wp:effectExtent l="0" t="0" r="0" b="8890"/>
            <wp:docPr id="175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1 часа аренды транспортного средства по i-й разовой услуге.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39. 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оплату проезда работника к месту нахождения учебного заведения и обратно </w:t>
      </w:r>
      <w:r w:rsidR="004B433A"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15A3BB57" wp14:editId="4556A81C">
            <wp:extent cx="445770" cy="284480"/>
            <wp:effectExtent l="0" t="0" r="0" b="1270"/>
            <wp:docPr id="176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287C1A28" wp14:editId="3C043E28">
            <wp:extent cx="1959610" cy="514985"/>
            <wp:effectExtent l="0" t="0" r="2540" b="0"/>
            <wp:docPr id="177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09D16544" wp14:editId="4126A849">
            <wp:extent cx="399415" cy="284480"/>
            <wp:effectExtent l="0" t="0" r="635" b="1270"/>
            <wp:docPr id="178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работников, имеющих право на компенсацию расходов, по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му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направлению;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0312D669" wp14:editId="04B81E1D">
            <wp:extent cx="361315" cy="284480"/>
            <wp:effectExtent l="0" t="0" r="0" b="1270"/>
            <wp:docPr id="17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проезда к месту нахождения учебного заведения по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му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направлению.</w:t>
      </w:r>
    </w:p>
    <w:p w:rsidR="007E7F1E" w:rsidRDefault="007E7F1E" w:rsidP="004B433A">
      <w:pPr>
        <w:jc w:val="center"/>
        <w:outlineLvl w:val="2"/>
        <w:rPr>
          <w:rFonts w:eastAsia="Calibri"/>
          <w:sz w:val="26"/>
          <w:szCs w:val="26"/>
          <w:lang w:eastAsia="en-US"/>
        </w:rPr>
      </w:pPr>
    </w:p>
    <w:p w:rsidR="004B433A" w:rsidRPr="007E7F1E" w:rsidRDefault="004B433A" w:rsidP="004B433A">
      <w:pPr>
        <w:jc w:val="center"/>
        <w:outlineLvl w:val="2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t>Затраты на оплату расходов по договорам об оказании услуг, связанных с проездом и наймом жилого помещения в связи с командированием                                         работников, заключаемым со сторонними  организациями</w:t>
      </w:r>
    </w:p>
    <w:p w:rsidR="004B24BC" w:rsidRDefault="004B24BC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40. 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4B433A"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7F44CFAD" wp14:editId="0DE01C4F">
            <wp:extent cx="399415" cy="284480"/>
            <wp:effectExtent l="0" t="0" r="635" b="1270"/>
            <wp:docPr id="180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>,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05E6AE9F" wp14:editId="7DC5AC90">
            <wp:extent cx="1475105" cy="284480"/>
            <wp:effectExtent l="0" t="0" r="0" b="1270"/>
            <wp:docPr id="18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237A0B9C" wp14:editId="1C1C2223">
            <wp:extent cx="461010" cy="284480"/>
            <wp:effectExtent l="0" t="0" r="0" b="1270"/>
            <wp:docPr id="182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по договору на проезд к месту командирования и обратно;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E56509C" wp14:editId="505F5DD7">
            <wp:extent cx="368935" cy="276860"/>
            <wp:effectExtent l="0" t="0" r="0" b="8890"/>
            <wp:docPr id="183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по договору на найм жилого помещения на период командирования.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41. 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по договору на проезд к месту командирования и обратно </w:t>
      </w:r>
      <w:r w:rsidR="004B433A"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759FF3F8" wp14:editId="145F5C65">
            <wp:extent cx="591820" cy="284480"/>
            <wp:effectExtent l="0" t="0" r="0" b="1270"/>
            <wp:docPr id="18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2968465D" wp14:editId="2060360E">
            <wp:extent cx="2420620" cy="514985"/>
            <wp:effectExtent l="0" t="0" r="0" b="0"/>
            <wp:docPr id="185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26066984" wp14:editId="5F0AA9CB">
            <wp:extent cx="553085" cy="284480"/>
            <wp:effectExtent l="0" t="0" r="0" b="1270"/>
            <wp:docPr id="186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командированных работников по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му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3720BD78" wp14:editId="7E116D92">
            <wp:extent cx="507365" cy="284480"/>
            <wp:effectExtent l="0" t="0" r="0" b="1270"/>
            <wp:docPr id="187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проезда по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му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направлению командирования.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42. 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по договору на наем жилого помещения на период командирования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DA57717" wp14:editId="4FD6B3B4">
            <wp:extent cx="507365" cy="276860"/>
            <wp:effectExtent l="0" t="0" r="0" b="8890"/>
            <wp:docPr id="188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7AB8CE17" wp14:editId="1EC7300F">
            <wp:extent cx="2497455" cy="514985"/>
            <wp:effectExtent l="0" t="0" r="0" b="0"/>
            <wp:docPr id="18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A8B71E9" wp14:editId="329DD5E8">
            <wp:extent cx="468630" cy="276860"/>
            <wp:effectExtent l="0" t="0" r="7620" b="8890"/>
            <wp:docPr id="190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командированных работников по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му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C23EC16" wp14:editId="3924FAC8">
            <wp:extent cx="407035" cy="276860"/>
            <wp:effectExtent l="0" t="0" r="0" b="8890"/>
            <wp:docPr id="191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найма жилого помещения в сутки по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му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направлению командирования;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AB5AEFC" wp14:editId="0706DBB5">
            <wp:extent cx="468630" cy="276860"/>
            <wp:effectExtent l="0" t="0" r="7620" b="8890"/>
            <wp:docPr id="192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суток нахождения в командировке по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му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направлению командирования.</w:t>
      </w:r>
    </w:p>
    <w:p w:rsidR="007E7F1E" w:rsidRDefault="007E7F1E" w:rsidP="007E7F1E">
      <w:pPr>
        <w:ind w:firstLine="709"/>
        <w:jc w:val="center"/>
        <w:outlineLvl w:val="2"/>
        <w:rPr>
          <w:rFonts w:eastAsia="Calibri"/>
          <w:sz w:val="26"/>
          <w:szCs w:val="26"/>
          <w:lang w:eastAsia="en-US"/>
        </w:rPr>
      </w:pPr>
    </w:p>
    <w:p w:rsidR="004B433A" w:rsidRPr="007E7F1E" w:rsidRDefault="004B433A" w:rsidP="007E7F1E">
      <w:pPr>
        <w:ind w:firstLine="709"/>
        <w:jc w:val="center"/>
        <w:outlineLvl w:val="2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t>Затраты на коммунальные услуги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43. 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коммунальные услуги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D276048" wp14:editId="5AA58677">
            <wp:extent cx="468630" cy="276860"/>
            <wp:effectExtent l="0" t="0" r="0" b="8890"/>
            <wp:docPr id="193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B247B0B" wp14:editId="6191197B">
            <wp:extent cx="2973705" cy="276860"/>
            <wp:effectExtent l="0" t="0" r="0" b="8890"/>
            <wp:docPr id="19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68B5E46" wp14:editId="7BAC6E0E">
            <wp:extent cx="238125" cy="276860"/>
            <wp:effectExtent l="0" t="0" r="9525" b="8890"/>
            <wp:docPr id="195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газоснабжение и иные виды топлива;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1070BFE" wp14:editId="2663E152">
            <wp:extent cx="238125" cy="276860"/>
            <wp:effectExtent l="0" t="0" r="9525" b="8890"/>
            <wp:docPr id="196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электроснабжение;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0C7DCA8" wp14:editId="6E68F903">
            <wp:extent cx="269240" cy="276860"/>
            <wp:effectExtent l="0" t="0" r="0" b="8890"/>
            <wp:docPr id="197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теплоснабжение;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C25DC14" wp14:editId="6378CBFF">
            <wp:extent cx="238125" cy="276860"/>
            <wp:effectExtent l="0" t="0" r="9525" b="8890"/>
            <wp:docPr id="198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горячее водоснабжение;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C36E296" wp14:editId="509F4C03">
            <wp:extent cx="269240" cy="276860"/>
            <wp:effectExtent l="0" t="0" r="0" b="8890"/>
            <wp:docPr id="19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холодное водоснабжение и водоотведение;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0A33FFC9" wp14:editId="07E87CB1">
            <wp:extent cx="361315" cy="276860"/>
            <wp:effectExtent l="0" t="0" r="635" b="8890"/>
            <wp:docPr id="200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44. 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газоснабжение и иные виды топлива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D044E64" wp14:editId="29404618">
            <wp:extent cx="368935" cy="276860"/>
            <wp:effectExtent l="0" t="0" r="0" b="8890"/>
            <wp:docPr id="201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21CDD2A0" wp14:editId="7015F7AC">
            <wp:extent cx="1997710" cy="514985"/>
            <wp:effectExtent l="0" t="0" r="2540" b="0"/>
            <wp:docPr id="202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5CB807E" wp14:editId="3B0D10C1">
            <wp:extent cx="361315" cy="276860"/>
            <wp:effectExtent l="0" t="0" r="0" b="8890"/>
            <wp:docPr id="203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расчетная потребность в i-м виде топлива (газе и ином виде топлива);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F4891AE" wp14:editId="1E09AAB0">
            <wp:extent cx="322580" cy="276860"/>
            <wp:effectExtent l="0" t="0" r="1270" b="8890"/>
            <wp:docPr id="20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3E5D9C2" wp14:editId="53DFCDAE">
            <wp:extent cx="314960" cy="276860"/>
            <wp:effectExtent l="0" t="0" r="8890" b="8890"/>
            <wp:docPr id="205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поправочный коэффициент, учитывающий затраты на транспортировку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вида топлива.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45. 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электроснабжение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BE25CC2" wp14:editId="460D626E">
            <wp:extent cx="368935" cy="276860"/>
            <wp:effectExtent l="0" t="0" r="0" b="8890"/>
            <wp:docPr id="20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0A85FBA4" wp14:editId="511388B6">
            <wp:extent cx="1544320" cy="514985"/>
            <wp:effectExtent l="0" t="0" r="0" b="0"/>
            <wp:docPr id="207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lastRenderedPageBreak/>
        <w:drawing>
          <wp:inline distT="0" distB="0" distL="0" distR="0" wp14:anchorId="7570888D" wp14:editId="793392A3">
            <wp:extent cx="322580" cy="276860"/>
            <wp:effectExtent l="0" t="0" r="1270" b="8890"/>
            <wp:docPr id="208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i-й регулируемый тариф на электроэнергию (в рамках применяемого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одноставочного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, дифференцированного по зонам суток или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двуставочного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тарифа);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A8D7C83" wp14:editId="30EE8CD3">
            <wp:extent cx="361315" cy="276860"/>
            <wp:effectExtent l="0" t="0" r="0" b="8890"/>
            <wp:docPr id="20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расчетная потребность электроэнергии в год по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му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тарифу (цене) на электроэнергию (в рамках применяемого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одноставочного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, дифференцированного по зонам суток или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двуставочного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тарифа).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46. 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теплоснабжение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A9D4F52" wp14:editId="0FF8E05F">
            <wp:extent cx="399415" cy="276860"/>
            <wp:effectExtent l="0" t="0" r="0" b="8890"/>
            <wp:docPr id="210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9C45F59" wp14:editId="5D8AB412">
            <wp:extent cx="1321435" cy="276860"/>
            <wp:effectExtent l="0" t="0" r="0" b="8890"/>
            <wp:docPr id="211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D2AEF1B" wp14:editId="6323AD1B">
            <wp:extent cx="407035" cy="276860"/>
            <wp:effectExtent l="0" t="0" r="0" b="8890"/>
            <wp:docPr id="212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расчетная потребность в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теплоэнергии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на отопление зданий, помещений и сооружений;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AB4DDE4" wp14:editId="37B1620C">
            <wp:extent cx="276860" cy="276860"/>
            <wp:effectExtent l="0" t="0" r="8890" b="8890"/>
            <wp:docPr id="213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регулируемый тариф на теплоснабжение.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47. 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горячее водоснабжение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B0B479E" wp14:editId="6AC74965">
            <wp:extent cx="368935" cy="276860"/>
            <wp:effectExtent l="0" t="0" r="0" b="889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A578F17" wp14:editId="0C1958AC">
            <wp:extent cx="1198880" cy="276860"/>
            <wp:effectExtent l="0" t="0" r="1270" b="8890"/>
            <wp:docPr id="215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36B86F1" wp14:editId="0F2497D5">
            <wp:extent cx="284480" cy="276860"/>
            <wp:effectExtent l="0" t="0" r="1270" b="8890"/>
            <wp:docPr id="216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расчетная потребность в горячей воде;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09E17669" wp14:editId="29885E2E">
            <wp:extent cx="276860" cy="276860"/>
            <wp:effectExtent l="0" t="0" r="8890" b="8890"/>
            <wp:docPr id="217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регулируемый тариф на горячее водоснабжение.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48. 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холодное водоснабжение и водоотведение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F91E1DA" wp14:editId="4A924B8D">
            <wp:extent cx="399415" cy="276860"/>
            <wp:effectExtent l="0" t="0" r="0" b="8890"/>
            <wp:docPr id="218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96934AA" wp14:editId="041652CD">
            <wp:extent cx="2151380" cy="276860"/>
            <wp:effectExtent l="0" t="0" r="1270" b="8890"/>
            <wp:docPr id="21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7732B4E" wp14:editId="48514F50">
            <wp:extent cx="314960" cy="276860"/>
            <wp:effectExtent l="0" t="0" r="8890" b="8890"/>
            <wp:docPr id="220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расчетная потребность в холодном водоснабжении;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25C9331" wp14:editId="6487A48D">
            <wp:extent cx="284480" cy="276860"/>
            <wp:effectExtent l="0" t="0" r="1270" b="8890"/>
            <wp:docPr id="221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регулируемый тариф на холодное водоснабжение;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2C0A8D6" wp14:editId="7419FDFE">
            <wp:extent cx="314960" cy="276860"/>
            <wp:effectExtent l="0" t="0" r="8890" b="8890"/>
            <wp:docPr id="222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расчетная потребность в водоотведении;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431FAD4" wp14:editId="2C704CBE">
            <wp:extent cx="276860" cy="276860"/>
            <wp:effectExtent l="0" t="0" r="8890" b="8890"/>
            <wp:docPr id="223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регулируемый тариф на водоотведение.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49. 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оплату услуг внештатных сотрудников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4A5F5F8" wp14:editId="7DDA1929">
            <wp:extent cx="507365" cy="276860"/>
            <wp:effectExtent l="0" t="0" r="0" b="8890"/>
            <wp:docPr id="22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14BEA2F9" wp14:editId="707EE918">
            <wp:extent cx="2820035" cy="514985"/>
            <wp:effectExtent l="0" t="0" r="0" b="0"/>
            <wp:docPr id="225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FC1383A" wp14:editId="4296E24F">
            <wp:extent cx="491490" cy="276860"/>
            <wp:effectExtent l="0" t="0" r="3810" b="8890"/>
            <wp:docPr id="226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количество месяцев работы внештатного сотрудника по i-й должности;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174D75A" wp14:editId="6A766BB0">
            <wp:extent cx="407035" cy="276860"/>
            <wp:effectExtent l="0" t="0" r="0" b="8890"/>
            <wp:docPr id="227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стоимость 1 месяца работы внештатного сотрудника по i-й должности;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C0E3087" wp14:editId="276892F8">
            <wp:extent cx="368935" cy="276860"/>
            <wp:effectExtent l="0" t="0" r="0" b="8890"/>
            <wp:docPr id="228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</w:t>
      </w:r>
      <w:r w:rsidRPr="007E7F1E">
        <w:rPr>
          <w:rFonts w:eastAsia="Calibri"/>
          <w:sz w:val="26"/>
          <w:szCs w:val="26"/>
          <w:lang w:eastAsia="en-US"/>
        </w:rPr>
        <w:lastRenderedPageBreak/>
        <w:t>коммунальных услуг (договорам гражданско-правового характера, заключенным с кочегарами, сезонными истопниками и др.).</w:t>
      </w:r>
    </w:p>
    <w:p w:rsidR="004B433A" w:rsidRPr="007E7F1E" w:rsidRDefault="004B433A" w:rsidP="007E7F1E">
      <w:pPr>
        <w:ind w:firstLine="709"/>
        <w:jc w:val="center"/>
        <w:outlineLvl w:val="2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50. 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содержание и техническое обслуживание помещений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1DB0B75" wp14:editId="7B537FC3">
            <wp:extent cx="399415" cy="276860"/>
            <wp:effectExtent l="0" t="0" r="0" b="8890"/>
            <wp:docPr id="22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4D594A35" wp14:editId="7580C285">
            <wp:extent cx="4879340" cy="284480"/>
            <wp:effectExtent l="0" t="0" r="0" b="1270"/>
            <wp:docPr id="230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7B35E67" wp14:editId="67397972">
            <wp:extent cx="269240" cy="276860"/>
            <wp:effectExtent l="0" t="0" r="0" b="8890"/>
            <wp:docPr id="231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техническое обслуживание и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>-профилактический ремонт систем охранно-тревожной сигнализации;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22F4F710" wp14:editId="2AB6E2D3">
            <wp:extent cx="269240" cy="284480"/>
            <wp:effectExtent l="0" t="0" r="0" b="1270"/>
            <wp:docPr id="232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проведение текущего ремонта помещения;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5289377" wp14:editId="40AE1BC4">
            <wp:extent cx="238125" cy="276860"/>
            <wp:effectExtent l="0" t="0" r="9525" b="8890"/>
            <wp:docPr id="233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содержание прилегающей территории;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726BF861" wp14:editId="33249AB3">
            <wp:extent cx="361315" cy="284480"/>
            <wp:effectExtent l="0" t="0" r="0" b="1270"/>
            <wp:docPr id="23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оплату услуг по обслуживанию и уборке помещения;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E4F8970" wp14:editId="6C58614E">
            <wp:extent cx="322580" cy="276860"/>
            <wp:effectExtent l="0" t="0" r="1270" b="8890"/>
            <wp:docPr id="235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вывоз твердых бытовых отходов;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599E274" wp14:editId="4B912C05">
            <wp:extent cx="222885" cy="276860"/>
            <wp:effectExtent l="0" t="0" r="0" b="8890"/>
            <wp:docPr id="236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техническое обслуживание и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>-профилактический ремонт лифтов;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B529848" wp14:editId="4AA8BB2D">
            <wp:extent cx="361315" cy="276860"/>
            <wp:effectExtent l="0" t="0" r="635" b="8890"/>
            <wp:docPr id="237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техническое обслуживание и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6218FF4" wp14:editId="109C5EFB">
            <wp:extent cx="361315" cy="276860"/>
            <wp:effectExtent l="0" t="0" r="635" b="8890"/>
            <wp:docPr id="238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техническое обслуживание и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>-профилактический ремонт водонапорной насосной станции пожаротушения;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9F486C5" wp14:editId="14E30744">
            <wp:extent cx="322580" cy="276860"/>
            <wp:effectExtent l="0" t="0" r="1270" b="8890"/>
            <wp:docPr id="23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техническое обслуживание и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49A6B0E" wp14:editId="1309F080">
            <wp:extent cx="284480" cy="276860"/>
            <wp:effectExtent l="0" t="0" r="1270" b="8890"/>
            <wp:docPr id="240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техническое обслуживание и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электрощитовых</w:t>
      </w:r>
      <w:proofErr w:type="spellEnd"/>
      <w:r w:rsidRPr="007E7F1E">
        <w:rPr>
          <w:rFonts w:eastAsia="Calibri"/>
          <w:sz w:val="26"/>
          <w:szCs w:val="26"/>
          <w:lang w:eastAsia="en-US"/>
        </w:rPr>
        <w:t>) административного здания (помещения).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51. 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закупку услуг управляющей компании </w:t>
      </w:r>
      <w:r w:rsidR="004B433A"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7F5C0E00" wp14:editId="09921C5A">
            <wp:extent cx="399415" cy="284480"/>
            <wp:effectExtent l="0" t="0" r="635" b="1270"/>
            <wp:docPr id="241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45565008" wp14:editId="1B492A9C">
            <wp:extent cx="2036445" cy="514985"/>
            <wp:effectExtent l="0" t="0" r="1905" b="0"/>
            <wp:docPr id="242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60F46522" wp14:editId="1AD8A79D">
            <wp:extent cx="361315" cy="284480"/>
            <wp:effectExtent l="0" t="0" r="0" b="1270"/>
            <wp:docPr id="243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объем i-й услуги управляющей компании;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04A2F8D9" wp14:editId="7B3142E4">
            <wp:extent cx="314960" cy="284480"/>
            <wp:effectExtent l="0" t="0" r="0" b="1270"/>
            <wp:docPr id="24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i-й услуги управляющей компании в месяц;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2BE02F86" wp14:editId="528BE38C">
            <wp:extent cx="361315" cy="284480"/>
            <wp:effectExtent l="0" t="0" r="0" b="1270"/>
            <wp:docPr id="245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52. 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техническое обслуживание и </w:t>
      </w:r>
      <w:proofErr w:type="spellStart"/>
      <w:r w:rsidR="004B433A"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="004B433A" w:rsidRPr="007E7F1E">
        <w:rPr>
          <w:rFonts w:eastAsia="Calibri"/>
          <w:sz w:val="26"/>
          <w:szCs w:val="26"/>
          <w:lang w:eastAsia="en-US"/>
        </w:rPr>
        <w:t xml:space="preserve">-профилактический ремонт систем охранно-тревожной сигнализации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BA550B8" wp14:editId="70167B08">
            <wp:extent cx="399415" cy="276860"/>
            <wp:effectExtent l="0" t="0" r="0" b="8890"/>
            <wp:docPr id="246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lastRenderedPageBreak/>
        <w:drawing>
          <wp:inline distT="0" distB="0" distL="0" distR="0" wp14:anchorId="297ADA18" wp14:editId="690D8BAE">
            <wp:extent cx="1521460" cy="514985"/>
            <wp:effectExtent l="0" t="0" r="2540" b="0"/>
            <wp:docPr id="247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7B47E8F" wp14:editId="72680073">
            <wp:extent cx="361315" cy="276860"/>
            <wp:effectExtent l="0" t="0" r="635" b="8890"/>
            <wp:docPr id="248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AE62714" wp14:editId="0A75E1F1">
            <wp:extent cx="314960" cy="276860"/>
            <wp:effectExtent l="0" t="0" r="8890" b="8890"/>
            <wp:docPr id="24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обслуживания одного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устройства.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3" w:name="Par494"/>
      <w:bookmarkEnd w:id="3"/>
      <w:r>
        <w:rPr>
          <w:rFonts w:eastAsia="Calibri"/>
          <w:sz w:val="26"/>
          <w:szCs w:val="26"/>
          <w:lang w:eastAsia="en-US"/>
        </w:rPr>
        <w:t>53. </w:t>
      </w:r>
      <w:proofErr w:type="gramStart"/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проведение текущего ремонта помещения </w:t>
      </w:r>
      <w:r w:rsidR="004B433A"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67698C73" wp14:editId="573E16EE">
            <wp:extent cx="399415" cy="284480"/>
            <wp:effectExtent l="0" t="0" r="635" b="1270"/>
            <wp:docPr id="250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61" w:history="1">
        <w:r w:rsidR="004B433A" w:rsidRPr="004359B9">
          <w:rPr>
            <w:rFonts w:eastAsia="Calibri"/>
            <w:sz w:val="26"/>
            <w:szCs w:val="26"/>
            <w:lang w:eastAsia="en-US"/>
          </w:rPr>
          <w:t>Положения</w:t>
        </w:r>
      </w:hyperlink>
      <w:r w:rsidR="004B433A" w:rsidRPr="004359B9">
        <w:rPr>
          <w:rFonts w:eastAsia="Calibri"/>
          <w:sz w:val="26"/>
          <w:szCs w:val="26"/>
          <w:lang w:eastAsia="en-US"/>
        </w:rPr>
        <w:t xml:space="preserve"> </w:t>
      </w:r>
      <w:r w:rsidR="004B433A" w:rsidRPr="007E7F1E">
        <w:rPr>
          <w:rFonts w:eastAsia="Calibri"/>
          <w:sz w:val="26"/>
          <w:szCs w:val="26"/>
          <w:lang w:eastAsia="en-US"/>
        </w:rPr>
        <w:t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</w:t>
      </w:r>
      <w:proofErr w:type="gramEnd"/>
      <w:r w:rsidR="004B433A" w:rsidRPr="007E7F1E">
        <w:rPr>
          <w:rFonts w:eastAsia="Calibri"/>
          <w:sz w:val="26"/>
          <w:szCs w:val="26"/>
          <w:lang w:eastAsia="en-US"/>
        </w:rPr>
        <w:t xml:space="preserve"> 312,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04028BAC" wp14:editId="70B4E57A">
            <wp:extent cx="1498600" cy="514985"/>
            <wp:effectExtent l="0" t="0" r="6350" b="0"/>
            <wp:docPr id="251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66D468A9" wp14:editId="7DC01899">
            <wp:extent cx="314960" cy="284480"/>
            <wp:effectExtent l="0" t="0" r="0" b="1270"/>
            <wp:docPr id="252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площадь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здания, планируемая к проведению текущего ремонта;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4D7C936D" wp14:editId="3F30A187">
            <wp:extent cx="314960" cy="284480"/>
            <wp:effectExtent l="0" t="0" r="0" b="1270"/>
            <wp:docPr id="253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текущего ремонта 1 кв. метра площади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здания.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54. 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содержание прилегающей территории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7B18538" wp14:editId="005092A2">
            <wp:extent cx="368935" cy="276860"/>
            <wp:effectExtent l="0" t="0" r="0" b="8890"/>
            <wp:docPr id="25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2E1609CC" wp14:editId="1E82B2C0">
            <wp:extent cx="1951990" cy="514985"/>
            <wp:effectExtent l="0" t="0" r="0" b="0"/>
            <wp:docPr id="255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710373C" wp14:editId="6423B736">
            <wp:extent cx="284480" cy="276860"/>
            <wp:effectExtent l="0" t="0" r="1270" b="8890"/>
            <wp:docPr id="256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площадь закрепленной i-й прилегающей территории;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9387838" wp14:editId="1668E1E0">
            <wp:extent cx="284480" cy="276860"/>
            <wp:effectExtent l="0" t="0" r="1270" b="8890"/>
            <wp:docPr id="257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содержания i-й прилегающей территории в месяц в расчете на 1 кв. метр площади;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0AE0692" wp14:editId="3F3EF1B8">
            <wp:extent cx="361315" cy="276860"/>
            <wp:effectExtent l="0" t="0" r="635" b="8890"/>
            <wp:docPr id="25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55. 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оплату услуг по обслуживанию и уборке помещения </w:t>
      </w:r>
      <w:r w:rsidR="004B433A"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6CCC0226" wp14:editId="697B51A1">
            <wp:extent cx="491490" cy="284480"/>
            <wp:effectExtent l="0" t="0" r="3810" b="1270"/>
            <wp:docPr id="25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3AF787FF" wp14:editId="45291ACD">
            <wp:extent cx="2381885" cy="514985"/>
            <wp:effectExtent l="0" t="0" r="0" b="0"/>
            <wp:docPr id="260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54F60A28" wp14:editId="7DF078A5">
            <wp:extent cx="407035" cy="284480"/>
            <wp:effectExtent l="0" t="0" r="0" b="1270"/>
            <wp:docPr id="261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60830FB5" wp14:editId="1EFE8BD7">
            <wp:extent cx="399415" cy="284480"/>
            <wp:effectExtent l="0" t="0" r="0" b="1270"/>
            <wp:docPr id="262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услуги по обслуживанию и уборке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помещения в месяц;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26477EF7" wp14:editId="1FDE84A0">
            <wp:extent cx="461010" cy="284480"/>
            <wp:effectExtent l="0" t="0" r="0" b="1270"/>
            <wp:docPr id="263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месяцев использования услуги по обслуживанию и уборке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помещения в месяц.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56. 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вывоз твердых бытовых отходов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692BF20" wp14:editId="36BAEFAA">
            <wp:extent cx="461010" cy="276860"/>
            <wp:effectExtent l="0" t="0" r="0" b="8890"/>
            <wp:docPr id="2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C8919B6" wp14:editId="72AC237F">
            <wp:extent cx="1352550" cy="276860"/>
            <wp:effectExtent l="0" t="0" r="0" b="8890"/>
            <wp:docPr id="265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lastRenderedPageBreak/>
        <w:drawing>
          <wp:inline distT="0" distB="0" distL="0" distR="0" wp14:anchorId="50DAAACF" wp14:editId="6FD7A1C9">
            <wp:extent cx="361315" cy="276860"/>
            <wp:effectExtent l="0" t="0" r="635" b="8890"/>
            <wp:docPr id="266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куб. метров твердых бытовых отходов в год;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E668D03" wp14:editId="7F3C82A1">
            <wp:extent cx="314960" cy="276860"/>
            <wp:effectExtent l="0" t="0" r="8890" b="8890"/>
            <wp:docPr id="267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вывоза 1 куб. метра твердых бытовых отходов.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57. 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техническое обслуживание и </w:t>
      </w:r>
      <w:proofErr w:type="spellStart"/>
      <w:r w:rsidR="004B433A"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="004B433A" w:rsidRPr="007E7F1E">
        <w:rPr>
          <w:rFonts w:eastAsia="Calibri"/>
          <w:sz w:val="26"/>
          <w:szCs w:val="26"/>
          <w:lang w:eastAsia="en-US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4B433A" w:rsidRPr="007E7F1E">
        <w:rPr>
          <w:rFonts w:eastAsia="Calibri"/>
          <w:sz w:val="26"/>
          <w:szCs w:val="26"/>
          <w:lang w:eastAsia="en-US"/>
        </w:rPr>
        <w:t>электрощитовых</w:t>
      </w:r>
      <w:proofErr w:type="spellEnd"/>
      <w:r w:rsidR="004B433A" w:rsidRPr="007E7F1E">
        <w:rPr>
          <w:rFonts w:eastAsia="Calibri"/>
          <w:sz w:val="26"/>
          <w:szCs w:val="26"/>
          <w:lang w:eastAsia="en-US"/>
        </w:rPr>
        <w:t xml:space="preserve">) административного здания (помещения)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F6C52D3" wp14:editId="09B237B5">
            <wp:extent cx="422910" cy="276860"/>
            <wp:effectExtent l="0" t="0" r="0" b="8890"/>
            <wp:docPr id="268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150FC012" wp14:editId="1848378D">
            <wp:extent cx="1628775" cy="514985"/>
            <wp:effectExtent l="0" t="0" r="9525" b="0"/>
            <wp:docPr id="26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587DADD" wp14:editId="67E4246D">
            <wp:extent cx="322580" cy="276860"/>
            <wp:effectExtent l="0" t="0" r="1270" b="8890"/>
            <wp:docPr id="270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стоимость технического обслуживания и текущего ремонта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электрооборудования (электроподстанций, трансформаторных подстанций,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электрощитовых</w:t>
      </w:r>
      <w:proofErr w:type="spellEnd"/>
      <w:r w:rsidRPr="007E7F1E">
        <w:rPr>
          <w:rFonts w:eastAsia="Calibri"/>
          <w:sz w:val="26"/>
          <w:szCs w:val="26"/>
          <w:lang w:eastAsia="en-US"/>
        </w:rPr>
        <w:t>) административного здания (помещения);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6566920" wp14:editId="2C0BD04F">
            <wp:extent cx="368935" cy="276860"/>
            <wp:effectExtent l="0" t="0" r="0" b="8890"/>
            <wp:docPr id="271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оборудования.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58. </w:t>
      </w:r>
      <w:r w:rsidR="004B433A" w:rsidRPr="007E7F1E">
        <w:rPr>
          <w:rFonts w:eastAsia="Calibri"/>
          <w:sz w:val="26"/>
          <w:szCs w:val="26"/>
          <w:lang w:eastAsia="en-US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59. 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техническое обслуживание и </w:t>
      </w:r>
      <w:proofErr w:type="spellStart"/>
      <w:r w:rsidR="004B433A"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="004B433A" w:rsidRPr="007E7F1E">
        <w:rPr>
          <w:rFonts w:eastAsia="Calibri"/>
          <w:sz w:val="26"/>
          <w:szCs w:val="26"/>
          <w:lang w:eastAsia="en-US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60. 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техническое обслуживание и </w:t>
      </w:r>
      <w:proofErr w:type="spellStart"/>
      <w:r w:rsidR="004B433A"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="004B433A" w:rsidRPr="007E7F1E">
        <w:rPr>
          <w:rFonts w:eastAsia="Calibri"/>
          <w:sz w:val="26"/>
          <w:szCs w:val="26"/>
          <w:lang w:eastAsia="en-US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C433ED0" wp14:editId="1ACDA2C8">
            <wp:extent cx="399415" cy="276860"/>
            <wp:effectExtent l="0" t="0" r="0" b="8890"/>
            <wp:docPr id="272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5DEA97BD" wp14:editId="0BCC19A3">
            <wp:extent cx="3749675" cy="284480"/>
            <wp:effectExtent l="0" t="0" r="0" b="1270"/>
            <wp:docPr id="273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30002BE0" wp14:editId="11A009EB">
            <wp:extent cx="314960" cy="284480"/>
            <wp:effectExtent l="0" t="0" r="0" b="1270"/>
            <wp:docPr id="27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техническое обслуживание и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>-профилактический ремонт дизельных генераторных установок;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3A9322B" wp14:editId="4CF6857F">
            <wp:extent cx="314960" cy="276860"/>
            <wp:effectExtent l="0" t="0" r="8890" b="8890"/>
            <wp:docPr id="27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техническое обслуживание и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>-профилактический ремонт системы газового пожаротушения;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86C25DD" wp14:editId="57F5691F">
            <wp:extent cx="361315" cy="276860"/>
            <wp:effectExtent l="0" t="0" r="635" b="8890"/>
            <wp:docPr id="276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техническое обслуживание и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>-профилактический ремонт систем кондиционирования и вентиляции;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CCEC24B" wp14:editId="2300B700">
            <wp:extent cx="314960" cy="276860"/>
            <wp:effectExtent l="0" t="0" r="8890" b="8890"/>
            <wp:docPr id="277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техническое обслуживание и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>-профилактический ремонт систем пожарной сигнализации;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6D79494C" wp14:editId="60FDE1B1">
            <wp:extent cx="361315" cy="284480"/>
            <wp:effectExtent l="0" t="0" r="635" b="1270"/>
            <wp:docPr id="278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техническое обслуживание и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>-профилактический ремонт систем контроля и управления доступом;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06C83186" wp14:editId="49209C93">
            <wp:extent cx="361315" cy="284480"/>
            <wp:effectExtent l="0" t="0" r="0" b="1270"/>
            <wp:docPr id="27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техническое обслуживание и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>-профилактический ремонт систем автоматического диспетчерского управления;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03238467" wp14:editId="049B2476">
            <wp:extent cx="314960" cy="276860"/>
            <wp:effectExtent l="0" t="0" r="8890" b="8890"/>
            <wp:docPr id="28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техническое обслуживание и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>-профилактический ремонт систем видеонаблюдения.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61. 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техническое обслуживание и </w:t>
      </w:r>
      <w:proofErr w:type="spellStart"/>
      <w:r w:rsidR="004B433A"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="004B433A" w:rsidRPr="007E7F1E">
        <w:rPr>
          <w:rFonts w:eastAsia="Calibri"/>
          <w:sz w:val="26"/>
          <w:szCs w:val="26"/>
          <w:lang w:eastAsia="en-US"/>
        </w:rPr>
        <w:t xml:space="preserve">-профилактический ремонт дизельных генераторных установок </w:t>
      </w:r>
      <w:r w:rsidR="004B433A"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4ED26975" wp14:editId="79248CE0">
            <wp:extent cx="445770" cy="284480"/>
            <wp:effectExtent l="0" t="0" r="0" b="1270"/>
            <wp:docPr id="281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lastRenderedPageBreak/>
        <w:drawing>
          <wp:inline distT="0" distB="0" distL="0" distR="0" wp14:anchorId="0A3D6710" wp14:editId="70A783B0">
            <wp:extent cx="1675130" cy="514985"/>
            <wp:effectExtent l="0" t="0" r="1270" b="0"/>
            <wp:docPr id="282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6573DD96" wp14:editId="2908BE00">
            <wp:extent cx="399415" cy="284480"/>
            <wp:effectExtent l="0" t="0" r="635" b="1270"/>
            <wp:docPr id="28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i-х дизельных генераторных установок;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4F6DDF2A" wp14:editId="45172DF1">
            <wp:extent cx="361315" cy="284480"/>
            <wp:effectExtent l="0" t="0" r="0" b="1270"/>
            <wp:docPr id="28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технического обслуживания и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>-профилактического ремонта одной i-й дизельной генераторной установки в год.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62. 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техническое обслуживание и </w:t>
      </w:r>
      <w:proofErr w:type="spellStart"/>
      <w:r w:rsidR="004B433A"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="004B433A" w:rsidRPr="007E7F1E">
        <w:rPr>
          <w:rFonts w:eastAsia="Calibri"/>
          <w:sz w:val="26"/>
          <w:szCs w:val="26"/>
          <w:lang w:eastAsia="en-US"/>
        </w:rPr>
        <w:t xml:space="preserve">-профилактический ремонт систем кондиционирования и вентиляции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54A4EAB" wp14:editId="2EB8C0FA">
            <wp:extent cx="507365" cy="276860"/>
            <wp:effectExtent l="0" t="0" r="0" b="8890"/>
            <wp:docPr id="285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00CFFBE9" wp14:editId="45FFB8E4">
            <wp:extent cx="1828800" cy="514985"/>
            <wp:effectExtent l="0" t="0" r="0" b="0"/>
            <wp:docPr id="286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E64D2D9" wp14:editId="7CF9DA32">
            <wp:extent cx="461010" cy="276860"/>
            <wp:effectExtent l="0" t="0" r="0" b="8890"/>
            <wp:docPr id="287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834AAAD" wp14:editId="378461BA">
            <wp:extent cx="407035" cy="276860"/>
            <wp:effectExtent l="0" t="0" r="0" b="8890"/>
            <wp:docPr id="288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технического обслуживания и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>-профилактического ремонта одной i-й установки кондиционирования и элементов вентиляции.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63. 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техническое обслуживание и </w:t>
      </w:r>
      <w:proofErr w:type="spellStart"/>
      <w:r w:rsidR="004B433A"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="004B433A" w:rsidRPr="007E7F1E">
        <w:rPr>
          <w:rFonts w:eastAsia="Calibri"/>
          <w:sz w:val="26"/>
          <w:szCs w:val="26"/>
          <w:lang w:eastAsia="en-US"/>
        </w:rPr>
        <w:t xml:space="preserve">-профилактический ремонт систем пожарной сигнализации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CA5DCDB" wp14:editId="3216B7EB">
            <wp:extent cx="445770" cy="276860"/>
            <wp:effectExtent l="0" t="0" r="0" b="8890"/>
            <wp:docPr id="28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2C9A7DAD" wp14:editId="3DD41E61">
            <wp:extent cx="1675130" cy="514985"/>
            <wp:effectExtent l="0" t="0" r="1270" b="0"/>
            <wp:docPr id="290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0D9E427D" wp14:editId="0B696152">
            <wp:extent cx="399415" cy="276860"/>
            <wp:effectExtent l="0" t="0" r="635" b="8890"/>
            <wp:docPr id="291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i-х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извещателей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пожарной сигнализации;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4C74B32" wp14:editId="4C9CB726">
            <wp:extent cx="361315" cy="276860"/>
            <wp:effectExtent l="0" t="0" r="635" b="8890"/>
            <wp:docPr id="292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технического обслуживания и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>-профилактического ремонта одного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извещателя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в год.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64. 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техническое обслуживание и </w:t>
      </w:r>
      <w:proofErr w:type="spellStart"/>
      <w:r w:rsidR="004B433A"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="004B433A" w:rsidRPr="007E7F1E">
        <w:rPr>
          <w:rFonts w:eastAsia="Calibri"/>
          <w:sz w:val="26"/>
          <w:szCs w:val="26"/>
          <w:lang w:eastAsia="en-US"/>
        </w:rPr>
        <w:t xml:space="preserve">-профилактический ремонт систем контроля и управления доступом </w:t>
      </w:r>
      <w:r w:rsidR="004B433A"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332AFB8E" wp14:editId="13014CC2">
            <wp:extent cx="491490" cy="284480"/>
            <wp:effectExtent l="0" t="0" r="3810" b="1270"/>
            <wp:docPr id="293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33EA5D9C" wp14:editId="4115E6D0">
            <wp:extent cx="1828800" cy="514985"/>
            <wp:effectExtent l="0" t="0" r="0" b="0"/>
            <wp:docPr id="29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00449BCC" wp14:editId="6319999A">
            <wp:extent cx="461010" cy="284480"/>
            <wp:effectExtent l="0" t="0" r="0" b="1270"/>
            <wp:docPr id="295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3E281D10" wp14:editId="23EFBF10">
            <wp:extent cx="399415" cy="284480"/>
            <wp:effectExtent l="0" t="0" r="635" b="1270"/>
            <wp:docPr id="296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технического обслуживания и текущего ремонта одного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устройства в составе систем контроля и управления доступом в год.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65. 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техническое обслуживание и </w:t>
      </w:r>
      <w:proofErr w:type="spellStart"/>
      <w:r w:rsidR="004B433A"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="004B433A" w:rsidRPr="007E7F1E">
        <w:rPr>
          <w:rFonts w:eastAsia="Calibri"/>
          <w:sz w:val="26"/>
          <w:szCs w:val="26"/>
          <w:lang w:eastAsia="en-US"/>
        </w:rPr>
        <w:t xml:space="preserve">-профилактический ремонт систем автоматического диспетчерского управления </w:t>
      </w:r>
      <w:r w:rsidR="004B433A"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6F05CBC8" wp14:editId="4C67B72F">
            <wp:extent cx="491490" cy="284480"/>
            <wp:effectExtent l="0" t="0" r="3810" b="1270"/>
            <wp:docPr id="297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41EB65E8" wp14:editId="7EB15B55">
            <wp:extent cx="1813560" cy="514985"/>
            <wp:effectExtent l="0" t="0" r="0" b="0"/>
            <wp:docPr id="29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7509B4DA" wp14:editId="106BFB78">
            <wp:extent cx="461010" cy="284480"/>
            <wp:effectExtent l="0" t="0" r="0" b="1270"/>
            <wp:docPr id="29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lastRenderedPageBreak/>
        <w:drawing>
          <wp:inline distT="0" distB="0" distL="0" distR="0" wp14:anchorId="199AF034" wp14:editId="67FDCAE9">
            <wp:extent cx="399415" cy="284480"/>
            <wp:effectExtent l="0" t="0" r="635" b="1270"/>
            <wp:docPr id="30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технического обслуживания и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>-профилактического ремонта одного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устройства в составе систем автоматического диспетчерского управления в год.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66. 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техническое обслуживание и </w:t>
      </w:r>
      <w:proofErr w:type="spellStart"/>
      <w:r w:rsidR="004B433A"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="004B433A" w:rsidRPr="007E7F1E">
        <w:rPr>
          <w:rFonts w:eastAsia="Calibri"/>
          <w:sz w:val="26"/>
          <w:szCs w:val="26"/>
          <w:lang w:eastAsia="en-US"/>
        </w:rPr>
        <w:t xml:space="preserve">-профилактический ремонт систем видеонаблюдения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0E5E4C8D" wp14:editId="52AB7305">
            <wp:extent cx="445770" cy="276860"/>
            <wp:effectExtent l="0" t="0" r="0" b="8890"/>
            <wp:docPr id="301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166870B1" wp14:editId="3FB80307">
            <wp:extent cx="1675130" cy="514985"/>
            <wp:effectExtent l="0" t="0" r="1270" b="0"/>
            <wp:docPr id="302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158FD63" wp14:editId="1DFD6A47">
            <wp:extent cx="399415" cy="276860"/>
            <wp:effectExtent l="0" t="0" r="635" b="8890"/>
            <wp:docPr id="303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DE2D8D2" wp14:editId="22A4BE84">
            <wp:extent cx="361315" cy="276860"/>
            <wp:effectExtent l="0" t="0" r="635" b="8890"/>
            <wp:docPr id="30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технического обслуживания и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регламентно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>-профилактического ремонта одного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устройства в составе систем видеонаблюдения в год.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67. 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оплату услуг внештатных сотрудников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52D99B5" wp14:editId="616E80BB">
            <wp:extent cx="507365" cy="276860"/>
            <wp:effectExtent l="0" t="0" r="0" b="8890"/>
            <wp:docPr id="30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30"/>
          <w:sz w:val="26"/>
          <w:szCs w:val="26"/>
        </w:rPr>
        <w:drawing>
          <wp:inline distT="0" distB="0" distL="0" distR="0" wp14:anchorId="674D66D0" wp14:editId="1F6E3472">
            <wp:extent cx="2927350" cy="545465"/>
            <wp:effectExtent l="0" t="0" r="6350" b="6985"/>
            <wp:docPr id="306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61DECF0E" wp14:editId="3BBA3D87">
            <wp:extent cx="514985" cy="284480"/>
            <wp:effectExtent l="0" t="0" r="0" b="1270"/>
            <wp:docPr id="307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количество месяцев работы внештатного сотрудника в g-й должности;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72D73E07" wp14:editId="46739884">
            <wp:extent cx="445770" cy="284480"/>
            <wp:effectExtent l="0" t="0" r="0" b="1270"/>
            <wp:docPr id="30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стоимость 1 месяца работы внештатного сотрудника в g-й должности;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5BAED119" wp14:editId="5C98A16B">
            <wp:extent cx="407035" cy="284480"/>
            <wp:effectExtent l="0" t="0" r="0" b="1270"/>
            <wp:docPr id="30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4B433A" w:rsidRPr="007E7F1E" w:rsidRDefault="004B433A" w:rsidP="007E7F1E">
      <w:pPr>
        <w:ind w:firstLine="709"/>
        <w:jc w:val="center"/>
        <w:outlineLvl w:val="2"/>
        <w:rPr>
          <w:rFonts w:eastAsia="Calibri"/>
          <w:sz w:val="26"/>
          <w:szCs w:val="26"/>
          <w:lang w:eastAsia="en-US"/>
        </w:rPr>
      </w:pPr>
      <w:proofErr w:type="gramStart"/>
      <w:r w:rsidRPr="007E7F1E">
        <w:rPr>
          <w:rFonts w:eastAsia="Calibri"/>
          <w:sz w:val="26"/>
          <w:szCs w:val="26"/>
          <w:lang w:eastAsia="en-US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      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7E7F1E">
        <w:rPr>
          <w:rFonts w:eastAsia="Calibri"/>
          <w:sz w:val="26"/>
          <w:szCs w:val="26"/>
          <w:lang w:eastAsia="en-US"/>
        </w:rPr>
        <w:t xml:space="preserve"> прочих работ и услуг в рамках затрат на информационно-коммуникационные технологии</w:t>
      </w:r>
    </w:p>
    <w:p w:rsidR="004B24BC" w:rsidRDefault="004B24BC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68. 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оплату типографских работ и услуг, включая приобретение периодических печатных изданий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67570F1" wp14:editId="427ABD0B">
            <wp:extent cx="361315" cy="276860"/>
            <wp:effectExtent l="0" t="0" r="0" b="8890"/>
            <wp:docPr id="310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>,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79B3339F" wp14:editId="6AD058CA">
            <wp:extent cx="1098550" cy="284480"/>
            <wp:effectExtent l="0" t="0" r="6350" b="1270"/>
            <wp:docPr id="311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5EB2B4D" wp14:editId="39E914CC">
            <wp:extent cx="230505" cy="276860"/>
            <wp:effectExtent l="0" t="0" r="0" b="8890"/>
            <wp:docPr id="31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приобретение спец. журналов;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lastRenderedPageBreak/>
        <w:drawing>
          <wp:inline distT="0" distB="0" distL="0" distR="0" wp14:anchorId="3DCF9832" wp14:editId="600E97F2">
            <wp:extent cx="269240" cy="284480"/>
            <wp:effectExtent l="0" t="0" r="0" b="1270"/>
            <wp:docPr id="313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69. 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4B433A"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2AE7FA54" wp14:editId="207B3312">
            <wp:extent cx="399415" cy="284480"/>
            <wp:effectExtent l="0" t="0" r="635" b="1270"/>
            <wp:docPr id="3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>, определяются по фактическим затратам в отчетном финансовом году.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70. 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оплату услуг внештатных сотрудников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163091D" wp14:editId="3F6173A1">
            <wp:extent cx="507365" cy="276860"/>
            <wp:effectExtent l="0" t="0" r="0" b="8890"/>
            <wp:docPr id="315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30"/>
          <w:sz w:val="26"/>
          <w:szCs w:val="26"/>
        </w:rPr>
        <w:drawing>
          <wp:inline distT="0" distB="0" distL="0" distR="0" wp14:anchorId="189DB604" wp14:editId="755C78B6">
            <wp:extent cx="2874010" cy="545465"/>
            <wp:effectExtent l="0" t="0" r="2540" b="6985"/>
            <wp:docPr id="31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778FE655" wp14:editId="668453C5">
            <wp:extent cx="507365" cy="284480"/>
            <wp:effectExtent l="0" t="0" r="0" b="1270"/>
            <wp:docPr id="317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количество месяцев работы внештатного сотрудника в j-й должности;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7D8EA75F" wp14:editId="64B7DC8C">
            <wp:extent cx="422910" cy="284480"/>
            <wp:effectExtent l="0" t="0" r="0" b="1270"/>
            <wp:docPr id="318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1 месяца работы внештатного сотрудника в j-й должности;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7C94DC91" wp14:editId="75DEB496">
            <wp:extent cx="399415" cy="284480"/>
            <wp:effectExtent l="0" t="0" r="0" b="1270"/>
            <wp:docPr id="31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71. 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проведение </w:t>
      </w:r>
      <w:proofErr w:type="spellStart"/>
      <w:r w:rsidR="004B433A" w:rsidRPr="007E7F1E">
        <w:rPr>
          <w:rFonts w:eastAsia="Calibri"/>
          <w:sz w:val="26"/>
          <w:szCs w:val="26"/>
          <w:lang w:eastAsia="en-US"/>
        </w:rPr>
        <w:t>предрейсового</w:t>
      </w:r>
      <w:proofErr w:type="spellEnd"/>
      <w:r w:rsidR="004B433A" w:rsidRPr="007E7F1E">
        <w:rPr>
          <w:rFonts w:eastAsia="Calibri"/>
          <w:sz w:val="26"/>
          <w:szCs w:val="26"/>
          <w:lang w:eastAsia="en-US"/>
        </w:rPr>
        <w:t xml:space="preserve"> и </w:t>
      </w:r>
      <w:proofErr w:type="spellStart"/>
      <w:r w:rsidR="004B433A" w:rsidRPr="007E7F1E">
        <w:rPr>
          <w:rFonts w:eastAsia="Calibri"/>
          <w:sz w:val="26"/>
          <w:szCs w:val="26"/>
          <w:lang w:eastAsia="en-US"/>
        </w:rPr>
        <w:t>послерейсового</w:t>
      </w:r>
      <w:proofErr w:type="spellEnd"/>
      <w:r w:rsidR="004B433A" w:rsidRPr="007E7F1E">
        <w:rPr>
          <w:rFonts w:eastAsia="Calibri"/>
          <w:sz w:val="26"/>
          <w:szCs w:val="26"/>
          <w:lang w:eastAsia="en-US"/>
        </w:rPr>
        <w:t xml:space="preserve"> осмотра водителей транспортных средств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BC2DFE4" wp14:editId="7E142257">
            <wp:extent cx="461010" cy="276860"/>
            <wp:effectExtent l="0" t="0" r="0" b="8890"/>
            <wp:docPr id="320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4"/>
          <w:sz w:val="26"/>
          <w:szCs w:val="26"/>
        </w:rPr>
        <w:drawing>
          <wp:inline distT="0" distB="0" distL="0" distR="0" wp14:anchorId="65764ED3" wp14:editId="06BAF229">
            <wp:extent cx="2012950" cy="491490"/>
            <wp:effectExtent l="0" t="0" r="6350" b="3810"/>
            <wp:docPr id="321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CE8CBE3" wp14:editId="19E297C3">
            <wp:extent cx="361315" cy="276860"/>
            <wp:effectExtent l="0" t="0" r="635" b="8890"/>
            <wp:docPr id="32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водителей;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4E4D494" wp14:editId="79BC0934">
            <wp:extent cx="314960" cy="276860"/>
            <wp:effectExtent l="0" t="0" r="8890" b="8890"/>
            <wp:docPr id="323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проведения 1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предрейсового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и 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послерейсового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осмотра;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DBA0F1F" wp14:editId="25E2DC39">
            <wp:extent cx="361315" cy="276860"/>
            <wp:effectExtent l="0" t="0" r="635" b="8890"/>
            <wp:docPr id="32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рабочих дней в году;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t>1.2 -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72. 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аттестацию специальных помещений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0B2746E2" wp14:editId="7CD70D36">
            <wp:extent cx="422910" cy="276860"/>
            <wp:effectExtent l="0" t="0" r="0" b="8890"/>
            <wp:docPr id="32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6122CAE6" wp14:editId="0ECEC42E">
            <wp:extent cx="1667510" cy="514985"/>
            <wp:effectExtent l="0" t="0" r="8890" b="0"/>
            <wp:docPr id="32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D48DE65" wp14:editId="5F889FAE">
            <wp:extent cx="399415" cy="276860"/>
            <wp:effectExtent l="0" t="0" r="635" b="8890"/>
            <wp:docPr id="32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i-х специальных помещений, подлежащих аттестации;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762D1FF" wp14:editId="451ED9CF">
            <wp:extent cx="322580" cy="276860"/>
            <wp:effectExtent l="0" t="0" r="1270" b="8890"/>
            <wp:docPr id="328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проведения аттестации одного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специального помещения.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73. 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проведение диспансеризации работников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B96C08D" wp14:editId="7165BFB4">
            <wp:extent cx="507365" cy="276860"/>
            <wp:effectExtent l="0" t="0" r="6985" b="8890"/>
            <wp:docPr id="32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7785E77" wp14:editId="0FCCE1A9">
            <wp:extent cx="1544320" cy="276860"/>
            <wp:effectExtent l="0" t="0" r="0" b="8890"/>
            <wp:docPr id="330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1F9CF7C" wp14:editId="27999FA4">
            <wp:extent cx="407035" cy="276860"/>
            <wp:effectExtent l="0" t="0" r="0" b="8890"/>
            <wp:docPr id="331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численность работников, подлежащих диспансеризации;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B8E1704" wp14:editId="2515D663">
            <wp:extent cx="368935" cy="276860"/>
            <wp:effectExtent l="0" t="0" r="0" b="8890"/>
            <wp:docPr id="33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проведения диспансеризации в расчете на 1 работника.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74. 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оплату работ по монтажу (установке), дооборудованию и наладке оборудования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1CE56F3" wp14:editId="73EA90F3">
            <wp:extent cx="468630" cy="276860"/>
            <wp:effectExtent l="0" t="0" r="0" b="8890"/>
            <wp:docPr id="33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30"/>
          <w:sz w:val="26"/>
          <w:szCs w:val="26"/>
        </w:rPr>
        <w:drawing>
          <wp:inline distT="0" distB="0" distL="0" distR="0" wp14:anchorId="08C7B0F8" wp14:editId="6FDCC2C7">
            <wp:extent cx="1813560" cy="545465"/>
            <wp:effectExtent l="0" t="0" r="0" b="6985"/>
            <wp:docPr id="33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03293E56" wp14:editId="60492E66">
            <wp:extent cx="461010" cy="284480"/>
            <wp:effectExtent l="0" t="0" r="0" b="1270"/>
            <wp:docPr id="33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g-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оборудования, подлежащего монтажу (установке), дооборудованию и наладке;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7285F1FF" wp14:editId="17A1A68B">
            <wp:extent cx="407035" cy="284480"/>
            <wp:effectExtent l="0" t="0" r="0" b="1270"/>
            <wp:docPr id="336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монтажа (установки), дооборудования и наладки g-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оборудования.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75. </w:t>
      </w:r>
      <w:r w:rsidR="004B433A" w:rsidRPr="007E7F1E">
        <w:rPr>
          <w:rFonts w:eastAsia="Calibri"/>
          <w:sz w:val="26"/>
          <w:szCs w:val="26"/>
          <w:lang w:eastAsia="en-US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76. </w:t>
      </w:r>
      <w:proofErr w:type="gramStart"/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F7EF358" wp14:editId="344A506F">
            <wp:extent cx="545465" cy="276860"/>
            <wp:effectExtent l="0" t="0" r="0" b="8890"/>
            <wp:docPr id="33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в соответствии с предельными </w:t>
      </w:r>
      <w:hyperlink r:id="rId349" w:history="1">
        <w:r w:rsidR="004B433A" w:rsidRPr="007E7F1E">
          <w:rPr>
            <w:rFonts w:eastAsia="Calibri"/>
            <w:sz w:val="26"/>
            <w:szCs w:val="26"/>
            <w:lang w:eastAsia="en-US"/>
          </w:rPr>
          <w:t>размерами</w:t>
        </w:r>
      </w:hyperlink>
      <w:r w:rsidR="004B433A" w:rsidRPr="007E7F1E">
        <w:rPr>
          <w:rFonts w:eastAsia="Calibri"/>
          <w:sz w:val="26"/>
          <w:szCs w:val="26"/>
          <w:lang w:eastAsia="en-US"/>
        </w:rPr>
        <w:t xml:space="preserve"> базовых ставок страховых тарифов и коэффициентами страховых тарифов, установленными указанием Центрального банка Российской Федерации от 19.09.2014 </w:t>
      </w:r>
      <w:r>
        <w:rPr>
          <w:rFonts w:eastAsia="Calibri"/>
          <w:sz w:val="26"/>
          <w:szCs w:val="26"/>
          <w:lang w:eastAsia="en-US"/>
        </w:rPr>
        <w:t>№ 3384-У «</w:t>
      </w:r>
      <w:r w:rsidR="004B433A" w:rsidRPr="007E7F1E">
        <w:rPr>
          <w:rFonts w:eastAsia="Calibri"/>
          <w:sz w:val="26"/>
          <w:szCs w:val="26"/>
          <w:lang w:eastAsia="en-US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 w:rsidR="004B433A" w:rsidRPr="007E7F1E">
        <w:rPr>
          <w:rFonts w:eastAsia="Calibri"/>
          <w:sz w:val="26"/>
          <w:szCs w:val="26"/>
          <w:lang w:eastAsia="en-US"/>
        </w:rPr>
        <w:t xml:space="preserve"> по обязательному страхованию гражданской ответственности </w:t>
      </w:r>
      <w:r>
        <w:rPr>
          <w:rFonts w:eastAsia="Calibri"/>
          <w:sz w:val="26"/>
          <w:szCs w:val="26"/>
          <w:lang w:eastAsia="en-US"/>
        </w:rPr>
        <w:t>владельцев транспортных средств»</w:t>
      </w:r>
      <w:r w:rsidR="004B433A" w:rsidRPr="007E7F1E">
        <w:rPr>
          <w:rFonts w:eastAsia="Calibri"/>
          <w:sz w:val="26"/>
          <w:szCs w:val="26"/>
          <w:lang w:eastAsia="en-US"/>
        </w:rPr>
        <w:t>,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21FC8785" wp14:editId="6FE7C0F2">
            <wp:extent cx="4825365" cy="514985"/>
            <wp:effectExtent l="0" t="0" r="0" b="0"/>
            <wp:docPr id="338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8E1F6A2" wp14:editId="7FBF5BEC">
            <wp:extent cx="314960" cy="276860"/>
            <wp:effectExtent l="0" t="0" r="8890" b="8890"/>
            <wp:docPr id="33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предельный размер базовой ставки страхового тарифа по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му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транспортному средству;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B3659FA" wp14:editId="1F26C5BB">
            <wp:extent cx="322580" cy="276860"/>
            <wp:effectExtent l="0" t="0" r="1270" b="8890"/>
            <wp:docPr id="340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транспортного средства;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D7C5ECB" wp14:editId="174D4CA4">
            <wp:extent cx="491490" cy="276860"/>
            <wp:effectExtent l="0" t="0" r="3810" b="8890"/>
            <wp:docPr id="34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му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транспортному средству;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0B820094" wp14:editId="155CEECE">
            <wp:extent cx="361315" cy="276860"/>
            <wp:effectExtent l="0" t="0" r="635" b="8890"/>
            <wp:docPr id="34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94221CA" wp14:editId="69170AC3">
            <wp:extent cx="368935" cy="276860"/>
            <wp:effectExtent l="0" t="0" r="0" b="8890"/>
            <wp:docPr id="34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транспортного средства;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lastRenderedPageBreak/>
        <w:drawing>
          <wp:inline distT="0" distB="0" distL="0" distR="0" wp14:anchorId="3404C683" wp14:editId="36406A1B">
            <wp:extent cx="322580" cy="276860"/>
            <wp:effectExtent l="0" t="0" r="1270" b="8890"/>
            <wp:docPr id="34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коэффициент страховых тарифов в зависимости от периода использования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транспортного средства;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0335178" wp14:editId="2BC94342">
            <wp:extent cx="361315" cy="276860"/>
            <wp:effectExtent l="0" t="0" r="635" b="8890"/>
            <wp:docPr id="34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коэффициент страховых тарифов в зависимости от наличия нарушений, предусмотренных </w:t>
      </w:r>
      <w:hyperlink r:id="rId358" w:history="1">
        <w:r w:rsidRPr="007E7F1E">
          <w:rPr>
            <w:rFonts w:eastAsia="Calibri"/>
            <w:sz w:val="26"/>
            <w:szCs w:val="26"/>
            <w:lang w:eastAsia="en-US"/>
          </w:rPr>
          <w:t>пунктом 3 статьи 9</w:t>
        </w:r>
      </w:hyperlink>
      <w:r w:rsidRPr="007E7F1E">
        <w:rPr>
          <w:rFonts w:eastAsia="Calibri"/>
          <w:sz w:val="26"/>
          <w:szCs w:val="26"/>
          <w:lang w:eastAsia="en-US"/>
        </w:rPr>
        <w:t xml:space="preserve"> </w:t>
      </w:r>
      <w:r w:rsidR="007E7F1E">
        <w:rPr>
          <w:rFonts w:eastAsia="Calibri"/>
          <w:sz w:val="26"/>
          <w:szCs w:val="26"/>
          <w:lang w:eastAsia="en-US"/>
        </w:rPr>
        <w:t>Федерального закона «</w:t>
      </w:r>
      <w:r w:rsidRPr="007E7F1E">
        <w:rPr>
          <w:rFonts w:eastAsia="Calibri"/>
          <w:sz w:val="26"/>
          <w:szCs w:val="26"/>
          <w:lang w:eastAsia="en-US"/>
        </w:rPr>
        <w:t>Об обязательном страховании гражданской ответственности владельцев транспортных средств</w:t>
      </w:r>
      <w:r w:rsidR="007E7F1E">
        <w:rPr>
          <w:rFonts w:eastAsia="Calibri"/>
          <w:sz w:val="26"/>
          <w:szCs w:val="26"/>
          <w:lang w:eastAsia="en-US"/>
        </w:rPr>
        <w:t>»</w:t>
      </w:r>
      <w:r w:rsidRPr="007E7F1E">
        <w:rPr>
          <w:rFonts w:eastAsia="Calibri"/>
          <w:sz w:val="26"/>
          <w:szCs w:val="26"/>
          <w:lang w:eastAsia="en-US"/>
        </w:rPr>
        <w:t>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63260C92" wp14:editId="45BD35D3">
            <wp:extent cx="407035" cy="284480"/>
            <wp:effectExtent l="0" t="0" r="0" b="1270"/>
            <wp:docPr id="346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77. 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оплату труда независимых экспертов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06C6B201" wp14:editId="0FA77562">
            <wp:extent cx="399415" cy="276860"/>
            <wp:effectExtent l="0" t="0" r="0" b="8890"/>
            <wp:docPr id="34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264ED9BD" wp14:editId="3A03F6C9">
            <wp:extent cx="2943225" cy="284480"/>
            <wp:effectExtent l="0" t="0" r="0" b="1270"/>
            <wp:docPr id="34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51F4FAA" wp14:editId="5D401402">
            <wp:extent cx="238125" cy="276860"/>
            <wp:effectExtent l="0" t="0" r="9525" b="8890"/>
            <wp:docPr id="34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E4C761A" wp14:editId="565BBA6E">
            <wp:extent cx="284480" cy="276860"/>
            <wp:effectExtent l="0" t="0" r="1270" b="8890"/>
            <wp:docPr id="350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80BF8E3" wp14:editId="1E57D7A9">
            <wp:extent cx="284480" cy="276860"/>
            <wp:effectExtent l="0" t="0" r="1270" b="8890"/>
            <wp:docPr id="351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AF934E7" wp14:editId="356F58D6">
            <wp:extent cx="269240" cy="276860"/>
            <wp:effectExtent l="0" t="0" r="0" b="8890"/>
            <wp:docPr id="35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</w:t>
      </w:r>
      <w:hyperlink r:id="rId366" w:history="1">
        <w:r w:rsidRPr="007E7F1E">
          <w:rPr>
            <w:rFonts w:eastAsia="Calibri"/>
            <w:sz w:val="26"/>
            <w:szCs w:val="26"/>
            <w:lang w:eastAsia="en-US"/>
          </w:rPr>
          <w:t>ставка</w:t>
        </w:r>
      </w:hyperlink>
      <w:r w:rsidRPr="007E7F1E">
        <w:rPr>
          <w:rFonts w:eastAsia="Calibri"/>
          <w:sz w:val="26"/>
          <w:szCs w:val="26"/>
          <w:lang w:eastAsia="en-US"/>
        </w:rPr>
        <w:t xml:space="preserve"> почасовой оплаты труда независимых экспертов, установленная Постановлением Правительства Российской</w:t>
      </w:r>
      <w:r w:rsidR="007E7F1E">
        <w:rPr>
          <w:rFonts w:eastAsia="Calibri"/>
          <w:sz w:val="26"/>
          <w:szCs w:val="26"/>
          <w:lang w:eastAsia="en-US"/>
        </w:rPr>
        <w:t xml:space="preserve"> Федерации от 12 августа 2005 года № 509 «</w:t>
      </w:r>
      <w:r w:rsidRPr="007E7F1E">
        <w:rPr>
          <w:rFonts w:eastAsia="Calibri"/>
          <w:sz w:val="26"/>
          <w:szCs w:val="26"/>
          <w:lang w:eastAsia="en-US"/>
        </w:rPr>
        <w:t>О порядке оплаты труда независимых экспертов, включаемых в составы аттестационной и конкурсной комиссий, образуемых федерал</w:t>
      </w:r>
      <w:r w:rsidR="007E7F1E">
        <w:rPr>
          <w:rFonts w:eastAsia="Calibri"/>
          <w:sz w:val="26"/>
          <w:szCs w:val="26"/>
          <w:lang w:eastAsia="en-US"/>
        </w:rPr>
        <w:t>ьными государственными органами»</w:t>
      </w:r>
      <w:r w:rsidRPr="007E7F1E">
        <w:rPr>
          <w:rFonts w:eastAsia="Calibri"/>
          <w:sz w:val="26"/>
          <w:szCs w:val="26"/>
          <w:lang w:eastAsia="en-US"/>
        </w:rPr>
        <w:t>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2C0D32A5" wp14:editId="115CB17F">
            <wp:extent cx="314960" cy="284480"/>
            <wp:effectExtent l="0" t="0" r="0" b="1270"/>
            <wp:docPr id="35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E7F1E" w:rsidRDefault="007E7F1E" w:rsidP="007E7F1E">
      <w:pPr>
        <w:ind w:firstLine="709"/>
        <w:jc w:val="center"/>
        <w:outlineLvl w:val="2"/>
        <w:rPr>
          <w:rFonts w:eastAsia="Calibri"/>
          <w:sz w:val="26"/>
          <w:szCs w:val="26"/>
          <w:lang w:eastAsia="en-US"/>
        </w:rPr>
      </w:pPr>
    </w:p>
    <w:p w:rsidR="004B433A" w:rsidRPr="007E7F1E" w:rsidRDefault="004B433A" w:rsidP="007E7F1E">
      <w:pPr>
        <w:ind w:firstLine="709"/>
        <w:jc w:val="center"/>
        <w:outlineLvl w:val="2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7E7F1E">
        <w:rPr>
          <w:rFonts w:eastAsia="Calibri"/>
          <w:sz w:val="26"/>
          <w:szCs w:val="26"/>
          <w:lang w:eastAsia="en-US"/>
        </w:rPr>
        <w:t>дств в р</w:t>
      </w:r>
      <w:proofErr w:type="gramEnd"/>
      <w:r w:rsidRPr="007E7F1E">
        <w:rPr>
          <w:rFonts w:eastAsia="Calibri"/>
          <w:sz w:val="26"/>
          <w:szCs w:val="26"/>
          <w:lang w:eastAsia="en-US"/>
        </w:rPr>
        <w:t>амках затрат на информационно-коммуникационные технологии</w:t>
      </w:r>
    </w:p>
    <w:p w:rsidR="004B24BC" w:rsidRDefault="004B24BC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78. </w:t>
      </w:r>
      <w:r w:rsidR="004B433A" w:rsidRPr="007E7F1E">
        <w:rPr>
          <w:rFonts w:eastAsia="Calibri"/>
          <w:sz w:val="26"/>
          <w:szCs w:val="26"/>
          <w:lang w:eastAsia="en-US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="004B433A" w:rsidRPr="007E7F1E">
        <w:rPr>
          <w:rFonts w:eastAsia="Calibri"/>
          <w:sz w:val="26"/>
          <w:szCs w:val="26"/>
          <w:lang w:eastAsia="en-US"/>
        </w:rPr>
        <w:t>дств в р</w:t>
      </w:r>
      <w:proofErr w:type="gramEnd"/>
      <w:r w:rsidR="004B433A" w:rsidRPr="007E7F1E">
        <w:rPr>
          <w:rFonts w:eastAsia="Calibri"/>
          <w:sz w:val="26"/>
          <w:szCs w:val="26"/>
          <w:lang w:eastAsia="en-US"/>
        </w:rPr>
        <w:t xml:space="preserve">амках затрат на информационно-коммуникационные технологии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149F26C" wp14:editId="1CE5FB78">
            <wp:extent cx="422910" cy="284480"/>
            <wp:effectExtent l="0" t="0" r="0" b="1270"/>
            <wp:docPr id="35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>,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DECE317" wp14:editId="43D0C18C">
            <wp:extent cx="1736725" cy="284480"/>
            <wp:effectExtent l="0" t="0" r="0" b="1270"/>
            <wp:docPr id="35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A9DE9AF" wp14:editId="571A9F89">
            <wp:extent cx="276860" cy="276860"/>
            <wp:effectExtent l="0" t="0" r="0" b="8890"/>
            <wp:docPr id="35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приобретение транспортных средств;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lastRenderedPageBreak/>
        <w:drawing>
          <wp:inline distT="0" distB="0" distL="0" distR="0" wp14:anchorId="3367371E" wp14:editId="19BA4667">
            <wp:extent cx="368935" cy="276860"/>
            <wp:effectExtent l="0" t="0" r="0" b="8890"/>
            <wp:docPr id="35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приобретение мебели;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A2BA25B" wp14:editId="170034BC">
            <wp:extent cx="269240" cy="276860"/>
            <wp:effectExtent l="0" t="0" r="0" b="8890"/>
            <wp:docPr id="35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приобретение систем кондиционирования.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79. 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транспортных средств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DF3C232" wp14:editId="0B6DF752">
            <wp:extent cx="407035" cy="276860"/>
            <wp:effectExtent l="0" t="0" r="0" b="8890"/>
            <wp:docPr id="35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14B5C1B5" wp14:editId="1BD50A15">
            <wp:extent cx="1575435" cy="514985"/>
            <wp:effectExtent l="0" t="0" r="5715" b="0"/>
            <wp:docPr id="360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6F08C7D" wp14:editId="654A6E7A">
            <wp:extent cx="361315" cy="276860"/>
            <wp:effectExtent l="0" t="0" r="635" b="8890"/>
            <wp:docPr id="36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 приобретению количество i-х транспортных средств;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37D1AB4" wp14:editId="21766A2C">
            <wp:extent cx="322580" cy="276860"/>
            <wp:effectExtent l="0" t="0" r="1270" b="8890"/>
            <wp:docPr id="36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приобретения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транспортного средства.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80. 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мебели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6D3DA59" wp14:editId="186C634C">
            <wp:extent cx="514985" cy="276860"/>
            <wp:effectExtent l="0" t="0" r="0" b="8890"/>
            <wp:docPr id="36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112A21B8" wp14:editId="185C51C9">
            <wp:extent cx="1882775" cy="514985"/>
            <wp:effectExtent l="0" t="0" r="3175" b="0"/>
            <wp:docPr id="3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8BA3981" wp14:editId="0B3CC728">
            <wp:extent cx="468630" cy="276860"/>
            <wp:effectExtent l="0" t="0" r="7620" b="8890"/>
            <wp:docPr id="365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 приобретению количество i-х предметов мебели в соответствии с нормативами органов местного самоуправления;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5B11356" wp14:editId="653FA0DB">
            <wp:extent cx="422910" cy="276860"/>
            <wp:effectExtent l="0" t="0" r="0" b="8890"/>
            <wp:docPr id="36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предмета мебели в соответствии с нормативами органов местного самоуправления.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81. 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систем кондиционирования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50AF0DC" wp14:editId="1FC71911">
            <wp:extent cx="399415" cy="276860"/>
            <wp:effectExtent l="0" t="0" r="0" b="8890"/>
            <wp:docPr id="36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34195F4B" wp14:editId="4C6989FA">
            <wp:extent cx="1429385" cy="514985"/>
            <wp:effectExtent l="0" t="0" r="0" b="0"/>
            <wp:docPr id="368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07DF0B79" wp14:editId="12C7D7A8">
            <wp:extent cx="284480" cy="276860"/>
            <wp:effectExtent l="0" t="0" r="1270" b="8890"/>
            <wp:docPr id="36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 приобретению количество i-х систем кондиционирования;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7A91270" wp14:editId="4C351453">
            <wp:extent cx="238125" cy="276860"/>
            <wp:effectExtent l="0" t="0" r="9525" b="8890"/>
            <wp:docPr id="37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1-й системы кондиционирования.</w:t>
      </w:r>
    </w:p>
    <w:p w:rsidR="007E7F1E" w:rsidRDefault="007E7F1E" w:rsidP="007E7F1E">
      <w:pPr>
        <w:ind w:firstLine="709"/>
        <w:jc w:val="center"/>
        <w:outlineLvl w:val="2"/>
        <w:rPr>
          <w:rFonts w:eastAsia="Calibri"/>
          <w:sz w:val="26"/>
          <w:szCs w:val="26"/>
          <w:lang w:eastAsia="en-US"/>
        </w:rPr>
      </w:pPr>
    </w:p>
    <w:p w:rsidR="004B433A" w:rsidRPr="007E7F1E" w:rsidRDefault="004B433A" w:rsidP="007E7F1E">
      <w:pPr>
        <w:ind w:firstLine="709"/>
        <w:jc w:val="center"/>
        <w:outlineLvl w:val="2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4B24BC" w:rsidRDefault="004B24BC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82. 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B59927D" wp14:editId="26559330">
            <wp:extent cx="422910" cy="284480"/>
            <wp:effectExtent l="0" t="0" r="0" b="1270"/>
            <wp:docPr id="37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>,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BFC60BE" wp14:editId="5C183DBA">
            <wp:extent cx="3204210" cy="284480"/>
            <wp:effectExtent l="0" t="0" r="0" b="1270"/>
            <wp:docPr id="37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904E735" wp14:editId="3C269F8A">
            <wp:extent cx="269240" cy="276860"/>
            <wp:effectExtent l="0" t="0" r="0" b="8890"/>
            <wp:docPr id="37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приобретение бланочной продукции;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0C34F52" wp14:editId="4FC6BCA1">
            <wp:extent cx="361315" cy="276860"/>
            <wp:effectExtent l="0" t="0" r="635" b="8890"/>
            <wp:docPr id="37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приобретение канцелярских принадлежностей;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63F3D0A" wp14:editId="1315663A">
            <wp:extent cx="276860" cy="276860"/>
            <wp:effectExtent l="0" t="0" r="8890" b="8890"/>
            <wp:docPr id="37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приобретение хозяйственных товаров и принадлежностей;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6FF7E63" wp14:editId="02A0621A">
            <wp:extent cx="322580" cy="276860"/>
            <wp:effectExtent l="0" t="0" r="1270" b="8890"/>
            <wp:docPr id="37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приобретение горюче-смазочных материалов;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DE03385" wp14:editId="7D25585F">
            <wp:extent cx="314960" cy="276860"/>
            <wp:effectExtent l="0" t="0" r="8890" b="8890"/>
            <wp:docPr id="37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приобретение запасных частей для транспортных средств;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lastRenderedPageBreak/>
        <w:drawing>
          <wp:inline distT="0" distB="0" distL="0" distR="0" wp14:anchorId="1CBC2A4D" wp14:editId="79AF9420">
            <wp:extent cx="361315" cy="276860"/>
            <wp:effectExtent l="0" t="0" r="635" b="8890"/>
            <wp:docPr id="37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83. 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бланочной продукции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FD28CC1" wp14:editId="2B6EAF24">
            <wp:extent cx="399415" cy="276860"/>
            <wp:effectExtent l="0" t="0" r="0" b="8890"/>
            <wp:docPr id="37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30"/>
          <w:sz w:val="26"/>
          <w:szCs w:val="26"/>
        </w:rPr>
        <w:drawing>
          <wp:inline distT="0" distB="0" distL="0" distR="0" wp14:anchorId="5041C88D" wp14:editId="06B7A636">
            <wp:extent cx="2696845" cy="545465"/>
            <wp:effectExtent l="0" t="0" r="8255" b="6985"/>
            <wp:docPr id="38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E70290D" wp14:editId="3FE3C3D8">
            <wp:extent cx="314960" cy="276860"/>
            <wp:effectExtent l="0" t="0" r="8890" b="8890"/>
            <wp:docPr id="38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 приобретению количество бланочной продукции;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FDD136E" wp14:editId="7F3F3441">
            <wp:extent cx="269240" cy="276860"/>
            <wp:effectExtent l="0" t="0" r="0" b="8890"/>
            <wp:docPr id="38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1 бланка по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му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тиражу;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36C4A4E3" wp14:editId="30F67B4C">
            <wp:extent cx="368935" cy="284480"/>
            <wp:effectExtent l="0" t="0" r="0" b="1270"/>
            <wp:docPr id="38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7AE4DC7C" wp14:editId="38EB84FF">
            <wp:extent cx="322580" cy="284480"/>
            <wp:effectExtent l="0" t="0" r="0" b="1270"/>
            <wp:docPr id="38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1 единицы прочей продукции, изготовляемой типографией, по j-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му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тиражу.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84. 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канцелярских принадлежностей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E59FF88" wp14:editId="1DACD688">
            <wp:extent cx="507365" cy="276860"/>
            <wp:effectExtent l="0" t="0" r="0" b="8890"/>
            <wp:docPr id="38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0AAED5E2" wp14:editId="704FF499">
            <wp:extent cx="2336165" cy="514985"/>
            <wp:effectExtent l="0" t="0" r="6985" b="0"/>
            <wp:docPr id="38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66785F2" wp14:editId="0C8A7234">
            <wp:extent cx="468630" cy="276860"/>
            <wp:effectExtent l="0" t="0" r="7620" b="8890"/>
            <wp:docPr id="38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64BEDD6" wp14:editId="19F00662">
            <wp:extent cx="314960" cy="276860"/>
            <wp:effectExtent l="0" t="0" r="8890" b="8890"/>
            <wp:docPr id="38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03" w:history="1">
        <w:r w:rsidRPr="007E7F1E">
          <w:rPr>
            <w:rFonts w:eastAsia="Calibri"/>
            <w:sz w:val="26"/>
            <w:szCs w:val="26"/>
            <w:lang w:eastAsia="en-US"/>
          </w:rPr>
          <w:t>пунктами 17</w:t>
        </w:r>
      </w:hyperlink>
      <w:r w:rsidRPr="007E7F1E">
        <w:rPr>
          <w:rFonts w:eastAsia="Calibri"/>
          <w:sz w:val="26"/>
          <w:szCs w:val="26"/>
          <w:lang w:eastAsia="en-US"/>
        </w:rPr>
        <w:t xml:space="preserve"> - </w:t>
      </w:r>
      <w:hyperlink r:id="rId404" w:history="1">
        <w:r w:rsidRPr="007E7F1E">
          <w:rPr>
            <w:rFonts w:eastAsia="Calibri"/>
            <w:sz w:val="26"/>
            <w:szCs w:val="26"/>
            <w:lang w:eastAsia="en-US"/>
          </w:rPr>
          <w:t>21</w:t>
        </w:r>
      </w:hyperlink>
      <w:r w:rsidRPr="007E7F1E">
        <w:rPr>
          <w:rFonts w:eastAsia="Calibri"/>
          <w:sz w:val="26"/>
          <w:szCs w:val="26"/>
          <w:lang w:eastAsia="en-US"/>
        </w:rPr>
        <w:t xml:space="preserve"> общих требований к определению нормативных затрат;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283196B3" wp14:editId="116F143E">
            <wp:extent cx="422910" cy="276860"/>
            <wp:effectExtent l="0" t="0" r="0" b="8890"/>
            <wp:docPr id="38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предмета канцелярских принадлежностей в соответствии с нормативами органов местного самоуправления.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85. 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хозяйственных товаров и принадлежностей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D683F60" wp14:editId="53543033">
            <wp:extent cx="407035" cy="276860"/>
            <wp:effectExtent l="0" t="0" r="0" b="8890"/>
            <wp:docPr id="39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6CF46CFB" wp14:editId="7805C1F8">
            <wp:extent cx="1575435" cy="514985"/>
            <wp:effectExtent l="0" t="0" r="5715" b="0"/>
            <wp:docPr id="39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6CBF933" wp14:editId="1A23FD1C">
            <wp:extent cx="314960" cy="276860"/>
            <wp:effectExtent l="0" t="0" r="8890" b="8890"/>
            <wp:docPr id="39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1B1DE01" wp14:editId="4F9ECD77">
            <wp:extent cx="361315" cy="276860"/>
            <wp:effectExtent l="0" t="0" r="635" b="8890"/>
            <wp:docPr id="39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i-х хозяйственных товаров и принадлежностей в соответствии с нормативами органов местного самоуправления.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86. 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горюче-смазочных материалов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A3D26E0" wp14:editId="37090E48">
            <wp:extent cx="461010" cy="276860"/>
            <wp:effectExtent l="0" t="0" r="0" b="8890"/>
            <wp:docPr id="39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175AEC1" wp14:editId="4ABE10B5">
            <wp:extent cx="1183640" cy="276860"/>
            <wp:effectExtent l="0" t="0" r="0" b="8890"/>
            <wp:docPr id="39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893CD7C" wp14:editId="593F172A">
            <wp:extent cx="222885" cy="276860"/>
            <wp:effectExtent l="0" t="0" r="0" b="8890"/>
            <wp:docPr id="39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приобретение топлива;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4688FAE" wp14:editId="1A5CF5DB">
            <wp:extent cx="276860" cy="276860"/>
            <wp:effectExtent l="0" t="0" r="0" b="8890"/>
            <wp:docPr id="39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затраты на приобретение специальных жидкостей.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87. </w:t>
      </w:r>
      <w:r w:rsidR="004B433A" w:rsidRPr="007E7F1E">
        <w:rPr>
          <w:rFonts w:eastAsia="Calibri"/>
          <w:sz w:val="26"/>
          <w:szCs w:val="26"/>
          <w:lang w:eastAsia="en-US"/>
        </w:rPr>
        <w:t>Затраты на приобретение топлива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7B509EC2" wp14:editId="5EE76E43">
            <wp:extent cx="1751965" cy="514985"/>
            <wp:effectExtent l="0" t="0" r="635" b="0"/>
            <wp:docPr id="39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F7DEEDB" wp14:editId="4D4144B0">
            <wp:extent cx="276860" cy="276860"/>
            <wp:effectExtent l="0" t="0" r="8890" b="8890"/>
            <wp:docPr id="39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норма расхода топлива на 100 километров пробега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транспортного средства согласно </w:t>
      </w:r>
      <w:hyperlink r:id="rId416" w:history="1">
        <w:r w:rsidRPr="007E7F1E">
          <w:rPr>
            <w:rFonts w:eastAsia="Calibri"/>
            <w:sz w:val="26"/>
            <w:szCs w:val="26"/>
            <w:lang w:eastAsia="en-US"/>
          </w:rPr>
          <w:t>методическим рекомендациям</w:t>
        </w:r>
      </w:hyperlink>
      <w:r w:rsidRPr="007E7F1E">
        <w:rPr>
          <w:rFonts w:eastAsia="Calibri"/>
          <w:sz w:val="26"/>
          <w:szCs w:val="26"/>
          <w:lang w:eastAsia="en-US"/>
        </w:rPr>
        <w:t xml:space="preserve"> </w:t>
      </w:r>
      <w:r w:rsidR="007E7F1E">
        <w:rPr>
          <w:rFonts w:eastAsia="Calibri"/>
          <w:sz w:val="26"/>
          <w:szCs w:val="26"/>
          <w:lang w:eastAsia="en-US"/>
        </w:rPr>
        <w:t>«</w:t>
      </w:r>
      <w:r w:rsidRPr="007E7F1E">
        <w:rPr>
          <w:rFonts w:eastAsia="Calibri"/>
          <w:sz w:val="26"/>
          <w:szCs w:val="26"/>
          <w:lang w:eastAsia="en-US"/>
        </w:rPr>
        <w:t>Нормы расхода топлив и смазочных материа</w:t>
      </w:r>
      <w:r w:rsidR="007E7F1E">
        <w:rPr>
          <w:rFonts w:eastAsia="Calibri"/>
          <w:sz w:val="26"/>
          <w:szCs w:val="26"/>
          <w:lang w:eastAsia="en-US"/>
        </w:rPr>
        <w:t>лов на автомобильном транспорте»</w:t>
      </w:r>
      <w:r w:rsidRPr="007E7F1E">
        <w:rPr>
          <w:rFonts w:eastAsia="Calibri"/>
          <w:sz w:val="26"/>
          <w:szCs w:val="26"/>
          <w:lang w:eastAsia="en-US"/>
        </w:rPr>
        <w:t xml:space="preserve">, предусмотренным приложением к Распоряжению Министерства транспорта Российской Федерации от 14.03.2008 </w:t>
      </w:r>
      <w:r w:rsidR="007E7F1E">
        <w:rPr>
          <w:rFonts w:eastAsia="Calibri"/>
          <w:sz w:val="26"/>
          <w:szCs w:val="26"/>
          <w:lang w:eastAsia="en-US"/>
        </w:rPr>
        <w:t>№</w:t>
      </w:r>
      <w:r w:rsidRPr="007E7F1E">
        <w:rPr>
          <w:rFonts w:eastAsia="Calibri"/>
          <w:sz w:val="26"/>
          <w:szCs w:val="26"/>
          <w:lang w:eastAsia="en-US"/>
        </w:rPr>
        <w:t xml:space="preserve"> АМ-23-р;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BF4FAF6" wp14:editId="604CA634">
            <wp:extent cx="230505" cy="276860"/>
            <wp:effectExtent l="0" t="0" r="0" b="8890"/>
            <wp:docPr id="40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средняя цена 1 литра горюче-смазочного материала по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му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транспортному средству;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790F5E0" wp14:editId="0F357C2D">
            <wp:extent cx="284480" cy="276860"/>
            <wp:effectExtent l="0" t="0" r="0" b="8890"/>
            <wp:docPr id="40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количество рабочих дней использования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транспортного средства в очередном финансовом году.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88. </w:t>
      </w:r>
      <w:r w:rsidR="004B433A" w:rsidRPr="007E7F1E">
        <w:rPr>
          <w:rFonts w:eastAsia="Calibri"/>
          <w:sz w:val="26"/>
          <w:szCs w:val="26"/>
          <w:lang w:eastAsia="en-US"/>
        </w:rPr>
        <w:t>Затраты на приобретение специальных жидкостей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11E9901C" wp14:editId="484A39C5">
            <wp:extent cx="2105660" cy="514985"/>
            <wp:effectExtent l="0" t="0" r="8890" b="0"/>
            <wp:docPr id="40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2970BDD" wp14:editId="57AEFA32">
            <wp:extent cx="361315" cy="276860"/>
            <wp:effectExtent l="0" t="0" r="635" b="8890"/>
            <wp:docPr id="40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нормы расхода специальных жидкостей установлены в литрах на 100 л расхода топлива, нормы расхода смазок - в килограммах на 100 л расхода топлива согласно </w:t>
      </w:r>
      <w:hyperlink r:id="rId421" w:history="1">
        <w:r w:rsidRPr="007E7F1E">
          <w:rPr>
            <w:rFonts w:eastAsia="Calibri"/>
            <w:sz w:val="26"/>
            <w:szCs w:val="26"/>
            <w:lang w:eastAsia="en-US"/>
          </w:rPr>
          <w:t>методическим рекомендациям</w:t>
        </w:r>
      </w:hyperlink>
      <w:r w:rsidR="007E7F1E">
        <w:rPr>
          <w:rFonts w:eastAsia="Calibri"/>
          <w:sz w:val="26"/>
          <w:szCs w:val="26"/>
          <w:lang w:eastAsia="en-US"/>
        </w:rPr>
        <w:t xml:space="preserve"> «</w:t>
      </w:r>
      <w:r w:rsidRPr="007E7F1E">
        <w:rPr>
          <w:rFonts w:eastAsia="Calibri"/>
          <w:sz w:val="26"/>
          <w:szCs w:val="26"/>
          <w:lang w:eastAsia="en-US"/>
        </w:rPr>
        <w:t>Нормы расхода топлив и смазочных материа</w:t>
      </w:r>
      <w:r w:rsidR="007E7F1E">
        <w:rPr>
          <w:rFonts w:eastAsia="Calibri"/>
          <w:sz w:val="26"/>
          <w:szCs w:val="26"/>
          <w:lang w:eastAsia="en-US"/>
        </w:rPr>
        <w:t>лов на автомобильном транспорте»</w:t>
      </w:r>
      <w:r w:rsidRPr="007E7F1E">
        <w:rPr>
          <w:rFonts w:eastAsia="Calibri"/>
          <w:sz w:val="26"/>
          <w:szCs w:val="26"/>
          <w:lang w:eastAsia="en-US"/>
        </w:rPr>
        <w:t xml:space="preserve">, предусмотренным приложением к Распоряжению Министерства транспорта Российской Федерации от 14.03.2008 </w:t>
      </w:r>
      <w:r w:rsidR="007E7F1E">
        <w:rPr>
          <w:rFonts w:eastAsia="Calibri"/>
          <w:sz w:val="26"/>
          <w:szCs w:val="26"/>
          <w:lang w:eastAsia="en-US"/>
        </w:rPr>
        <w:t xml:space="preserve">№ </w:t>
      </w:r>
      <w:r w:rsidRPr="007E7F1E">
        <w:rPr>
          <w:rFonts w:eastAsia="Calibri"/>
          <w:sz w:val="26"/>
          <w:szCs w:val="26"/>
          <w:lang w:eastAsia="en-US"/>
        </w:rPr>
        <w:t>АМ-23-р;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6EC132FE" wp14:editId="04CE2A85">
            <wp:extent cx="322580" cy="276860"/>
            <wp:effectExtent l="0" t="0" r="1270" b="8890"/>
            <wp:docPr id="40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средняя цена 1 литра (килограмма) специальной жидкости по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му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транспортному средству;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7441E7B0" wp14:editId="1F622DB2">
            <wp:extent cx="368935" cy="276860"/>
            <wp:effectExtent l="0" t="0" r="0" b="8890"/>
            <wp:docPr id="40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планируемое количество рабочих дней использования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транспортного средства в очередном финансовом году.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89. </w:t>
      </w:r>
      <w:r w:rsidR="004B433A" w:rsidRPr="007E7F1E">
        <w:rPr>
          <w:rFonts w:eastAsia="Calibri"/>
          <w:sz w:val="26"/>
          <w:szCs w:val="26"/>
          <w:lang w:eastAsia="en-US"/>
        </w:rPr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90. 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материальных запасов для нужд гражданской обороны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47FC8BA" wp14:editId="054450DB">
            <wp:extent cx="507365" cy="276860"/>
            <wp:effectExtent l="0" t="0" r="0" b="8890"/>
            <wp:docPr id="40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28DE8766" wp14:editId="7BFD237A">
            <wp:extent cx="2312670" cy="514985"/>
            <wp:effectExtent l="0" t="0" r="0" b="0"/>
            <wp:docPr id="40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3946EDD7" wp14:editId="711F27F2">
            <wp:extent cx="422910" cy="276860"/>
            <wp:effectExtent l="0" t="0" r="0" b="8890"/>
            <wp:docPr id="40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i-й единицы материальных запасов для нужд гражданской обороны в соответствии с нормативами органов местного самоуправления;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34C5CC2" wp14:editId="338F6368">
            <wp:extent cx="468630" cy="276860"/>
            <wp:effectExtent l="0" t="0" r="7620" b="8890"/>
            <wp:docPr id="40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го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материального запаса для нужд гражданской обороны из расчета на 1 работника в год в соответствии с нормативами органов местного самоуправления;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1EE559F6" wp14:editId="5FB8E94A">
            <wp:extent cx="314960" cy="276860"/>
            <wp:effectExtent l="0" t="0" r="8890" b="8890"/>
            <wp:docPr id="4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29" w:history="1">
        <w:r w:rsidRPr="007E7F1E">
          <w:rPr>
            <w:rFonts w:eastAsia="Calibri"/>
            <w:sz w:val="26"/>
            <w:szCs w:val="26"/>
            <w:lang w:eastAsia="en-US"/>
          </w:rPr>
          <w:t>пунктами 17</w:t>
        </w:r>
      </w:hyperlink>
      <w:r w:rsidRPr="007E7F1E">
        <w:rPr>
          <w:rFonts w:eastAsia="Calibri"/>
          <w:sz w:val="26"/>
          <w:szCs w:val="26"/>
          <w:lang w:eastAsia="en-US"/>
        </w:rPr>
        <w:t xml:space="preserve"> - </w:t>
      </w:r>
      <w:hyperlink r:id="rId430" w:history="1">
        <w:r w:rsidRPr="007E7F1E">
          <w:rPr>
            <w:rFonts w:eastAsia="Calibri"/>
            <w:sz w:val="26"/>
            <w:szCs w:val="26"/>
            <w:lang w:eastAsia="en-US"/>
          </w:rPr>
          <w:t>21</w:t>
        </w:r>
      </w:hyperlink>
      <w:r w:rsidRPr="007E7F1E">
        <w:rPr>
          <w:rFonts w:eastAsia="Calibri"/>
          <w:sz w:val="26"/>
          <w:szCs w:val="26"/>
          <w:lang w:eastAsia="en-US"/>
        </w:rPr>
        <w:t xml:space="preserve"> общих требований к определению нормативных затрат.</w:t>
      </w:r>
    </w:p>
    <w:p w:rsidR="007E7F1E" w:rsidRDefault="007E7F1E" w:rsidP="007E7F1E">
      <w:pPr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4B433A" w:rsidRPr="007E7F1E" w:rsidRDefault="004B433A" w:rsidP="007E7F1E">
      <w:pPr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lastRenderedPageBreak/>
        <w:t>III. Затраты на капитальный ремонт муниципального имущества</w:t>
      </w:r>
    </w:p>
    <w:p w:rsidR="004B24BC" w:rsidRDefault="004B24BC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B433A" w:rsidRPr="007E7F1E" w:rsidRDefault="007E7F1E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91. </w:t>
      </w:r>
      <w:r w:rsidR="004B433A" w:rsidRPr="007E7F1E">
        <w:rPr>
          <w:rFonts w:eastAsia="Calibri"/>
          <w:sz w:val="26"/>
          <w:szCs w:val="26"/>
          <w:lang w:eastAsia="en-US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B433A" w:rsidRPr="007E7F1E" w:rsidRDefault="00FC668F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92. </w:t>
      </w:r>
      <w:proofErr w:type="gramStart"/>
      <w:r w:rsidR="004B433A" w:rsidRPr="007E7F1E">
        <w:rPr>
          <w:rFonts w:eastAsia="Calibri"/>
          <w:sz w:val="26"/>
          <w:szCs w:val="26"/>
          <w:lang w:eastAsia="en-US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4B433A" w:rsidRPr="007E7F1E" w:rsidRDefault="00FC668F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93. 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разработку проектной документации определяются в соответствии со </w:t>
      </w:r>
      <w:hyperlink r:id="rId431" w:history="1">
        <w:r w:rsidR="004B433A" w:rsidRPr="00FC668F">
          <w:rPr>
            <w:rFonts w:eastAsia="Calibri"/>
            <w:sz w:val="26"/>
            <w:szCs w:val="26"/>
            <w:lang w:eastAsia="en-US"/>
          </w:rPr>
          <w:t>статьей 22</w:t>
        </w:r>
      </w:hyperlink>
      <w:r w:rsidR="004B433A" w:rsidRPr="00FC668F">
        <w:rPr>
          <w:rFonts w:eastAsia="Calibri"/>
          <w:sz w:val="26"/>
          <w:szCs w:val="26"/>
          <w:lang w:eastAsia="en-US"/>
        </w:rPr>
        <w:t xml:space="preserve"> 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Федерального закона от 05.04.2013 </w:t>
      </w:r>
      <w:r>
        <w:rPr>
          <w:rFonts w:eastAsia="Calibri"/>
          <w:sz w:val="26"/>
          <w:szCs w:val="26"/>
          <w:lang w:eastAsia="en-US"/>
        </w:rPr>
        <w:t>№ 44-ФЗ «</w:t>
      </w:r>
      <w:r w:rsidR="004B433A" w:rsidRPr="007E7F1E">
        <w:rPr>
          <w:rFonts w:eastAsia="Calibri"/>
          <w:sz w:val="26"/>
          <w:szCs w:val="26"/>
          <w:lang w:eastAsia="en-US"/>
        </w:rPr>
        <w:t>О контрактной системе в сфере закупок товаров, работ, услуг для обеспечения госуд</w:t>
      </w:r>
      <w:r>
        <w:rPr>
          <w:rFonts w:eastAsia="Calibri"/>
          <w:sz w:val="26"/>
          <w:szCs w:val="26"/>
          <w:lang w:eastAsia="en-US"/>
        </w:rPr>
        <w:t>арственных и муниципальных нужд»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FC668F" w:rsidRDefault="00FC668F" w:rsidP="007E7F1E">
      <w:pPr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4B433A" w:rsidRPr="007E7F1E" w:rsidRDefault="004B433A" w:rsidP="007E7F1E">
      <w:pPr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4B24BC" w:rsidRDefault="004B24BC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B433A" w:rsidRPr="007E7F1E" w:rsidRDefault="00FC668F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94. 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32" w:history="1">
        <w:r w:rsidR="004B433A" w:rsidRPr="00FC668F">
          <w:rPr>
            <w:rFonts w:eastAsia="Calibri"/>
            <w:sz w:val="26"/>
            <w:szCs w:val="26"/>
            <w:lang w:eastAsia="en-US"/>
          </w:rPr>
          <w:t>статьей 22</w:t>
        </w:r>
      </w:hyperlink>
      <w:r w:rsidR="004B433A" w:rsidRPr="007E7F1E">
        <w:rPr>
          <w:rFonts w:eastAsia="Calibri"/>
          <w:sz w:val="26"/>
          <w:szCs w:val="26"/>
          <w:lang w:eastAsia="en-US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B433A" w:rsidRPr="007E7F1E" w:rsidRDefault="00FC668F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95. 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объектов недвижимого имущества определяются в соответствии со </w:t>
      </w:r>
      <w:hyperlink r:id="rId433" w:history="1">
        <w:r w:rsidR="004B433A" w:rsidRPr="00FC668F">
          <w:rPr>
            <w:rFonts w:eastAsia="Calibri"/>
            <w:sz w:val="26"/>
            <w:szCs w:val="26"/>
            <w:lang w:eastAsia="en-US"/>
          </w:rPr>
          <w:t>статьей 22</w:t>
        </w:r>
      </w:hyperlink>
      <w:r w:rsidR="004B433A" w:rsidRPr="007E7F1E">
        <w:rPr>
          <w:rFonts w:eastAsia="Calibri"/>
          <w:sz w:val="26"/>
          <w:szCs w:val="26"/>
          <w:lang w:eastAsia="en-US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C668F" w:rsidRDefault="00FC668F" w:rsidP="007E7F1E">
      <w:pPr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4B433A" w:rsidRPr="007E7F1E" w:rsidRDefault="004B433A" w:rsidP="007E7F1E">
      <w:pPr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sz w:val="26"/>
          <w:szCs w:val="26"/>
          <w:lang w:eastAsia="en-US"/>
        </w:rPr>
        <w:t>V. Затраты на дополнительное профессиональное образование</w:t>
      </w:r>
    </w:p>
    <w:p w:rsidR="004B24BC" w:rsidRDefault="004B24BC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B433A" w:rsidRPr="007E7F1E" w:rsidRDefault="00FC668F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96. 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="004B433A"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3DA9B31" wp14:editId="04808271">
            <wp:extent cx="461010" cy="276860"/>
            <wp:effectExtent l="0" t="0" r="0" b="8890"/>
            <wp:docPr id="4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3A" w:rsidRPr="007E7F1E">
        <w:rPr>
          <w:rFonts w:eastAsia="Calibri"/>
          <w:sz w:val="26"/>
          <w:szCs w:val="26"/>
          <w:lang w:eastAsia="en-US"/>
        </w:rPr>
        <w:t xml:space="preserve"> определяются по формуле:</w:t>
      </w:r>
    </w:p>
    <w:p w:rsidR="004B433A" w:rsidRPr="007E7F1E" w:rsidRDefault="004B433A" w:rsidP="007E7F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28"/>
          <w:sz w:val="26"/>
          <w:szCs w:val="26"/>
        </w:rPr>
        <w:drawing>
          <wp:inline distT="0" distB="0" distL="0" distR="0" wp14:anchorId="5118E225" wp14:editId="42A88F04">
            <wp:extent cx="1705610" cy="514985"/>
            <wp:effectExtent l="0" t="0" r="8890" b="0"/>
            <wp:docPr id="4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 где: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578363AB" wp14:editId="66938171">
            <wp:extent cx="407035" cy="276860"/>
            <wp:effectExtent l="0" t="0" r="0" b="8890"/>
            <wp:docPr id="4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B433A" w:rsidRPr="007E7F1E" w:rsidRDefault="004B433A" w:rsidP="007E7F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F1E">
        <w:rPr>
          <w:rFonts w:eastAsia="Calibri"/>
          <w:noProof/>
          <w:position w:val="-12"/>
          <w:sz w:val="26"/>
          <w:szCs w:val="26"/>
        </w:rPr>
        <w:drawing>
          <wp:inline distT="0" distB="0" distL="0" distR="0" wp14:anchorId="43D9C296" wp14:editId="140ADBF9">
            <wp:extent cx="361315" cy="276860"/>
            <wp:effectExtent l="0" t="0" r="0" b="8890"/>
            <wp:docPr id="4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1E">
        <w:rPr>
          <w:rFonts w:eastAsia="Calibri"/>
          <w:sz w:val="26"/>
          <w:szCs w:val="26"/>
          <w:lang w:eastAsia="en-US"/>
        </w:rPr>
        <w:t xml:space="preserve"> - цена обучения одного работника по i-</w:t>
      </w:r>
      <w:proofErr w:type="spellStart"/>
      <w:r w:rsidRPr="007E7F1E">
        <w:rPr>
          <w:rFonts w:eastAsia="Calibri"/>
          <w:sz w:val="26"/>
          <w:szCs w:val="26"/>
          <w:lang w:eastAsia="en-US"/>
        </w:rPr>
        <w:t>му</w:t>
      </w:r>
      <w:proofErr w:type="spellEnd"/>
      <w:r w:rsidRPr="007E7F1E">
        <w:rPr>
          <w:rFonts w:eastAsia="Calibri"/>
          <w:sz w:val="26"/>
          <w:szCs w:val="26"/>
          <w:lang w:eastAsia="en-US"/>
        </w:rPr>
        <w:t xml:space="preserve"> виду дополнительного профессионального образования.</w:t>
      </w:r>
    </w:p>
    <w:p w:rsidR="00990A8C" w:rsidRPr="004B24BC" w:rsidRDefault="00FC668F" w:rsidP="004B24B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97. </w:t>
      </w:r>
      <w:r w:rsidR="004B433A" w:rsidRPr="007E7F1E">
        <w:rPr>
          <w:rFonts w:eastAsia="Calibri"/>
          <w:sz w:val="26"/>
          <w:szCs w:val="26"/>
          <w:lang w:eastAsia="en-US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38" w:history="1">
        <w:r w:rsidR="004B433A" w:rsidRPr="00FC668F">
          <w:rPr>
            <w:rFonts w:eastAsia="Calibri"/>
            <w:sz w:val="26"/>
            <w:szCs w:val="26"/>
            <w:lang w:eastAsia="en-US"/>
          </w:rPr>
          <w:t>статьей 22</w:t>
        </w:r>
      </w:hyperlink>
      <w:r w:rsidR="004B433A" w:rsidRPr="00FC668F">
        <w:rPr>
          <w:rFonts w:eastAsia="Calibri"/>
          <w:sz w:val="26"/>
          <w:szCs w:val="26"/>
          <w:lang w:eastAsia="en-US"/>
        </w:rPr>
        <w:t xml:space="preserve"> </w:t>
      </w:r>
      <w:r w:rsidR="004B24BC">
        <w:rPr>
          <w:rFonts w:eastAsia="Calibri"/>
          <w:sz w:val="26"/>
          <w:szCs w:val="26"/>
          <w:lang w:eastAsia="en-US"/>
        </w:rPr>
        <w:t>Федерального закона.</w:t>
      </w:r>
    </w:p>
    <w:p w:rsidR="0036718C" w:rsidRPr="007E7F1E" w:rsidRDefault="0036718C" w:rsidP="007E7F1E">
      <w:pPr>
        <w:ind w:firstLine="709"/>
        <w:rPr>
          <w:sz w:val="26"/>
          <w:szCs w:val="26"/>
        </w:rPr>
      </w:pPr>
    </w:p>
    <w:sectPr w:rsidR="0036718C" w:rsidRPr="007E7F1E" w:rsidSect="0084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8C"/>
    <w:rsid w:val="001320FF"/>
    <w:rsid w:val="0036718C"/>
    <w:rsid w:val="004359B9"/>
    <w:rsid w:val="004B24BC"/>
    <w:rsid w:val="004B433A"/>
    <w:rsid w:val="005222E7"/>
    <w:rsid w:val="00552BF7"/>
    <w:rsid w:val="00622673"/>
    <w:rsid w:val="007E7F1E"/>
    <w:rsid w:val="00800072"/>
    <w:rsid w:val="00826840"/>
    <w:rsid w:val="00843CC1"/>
    <w:rsid w:val="008716B1"/>
    <w:rsid w:val="009577BA"/>
    <w:rsid w:val="00990A8C"/>
    <w:rsid w:val="009C7516"/>
    <w:rsid w:val="00A1379E"/>
    <w:rsid w:val="00AB30BC"/>
    <w:rsid w:val="00B26A07"/>
    <w:rsid w:val="00E67C28"/>
    <w:rsid w:val="00EB24BD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0A8C"/>
    <w:pPr>
      <w:keepNext/>
      <w:spacing w:before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A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B433A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B43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A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A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990A8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0A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67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2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4B43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B43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433A"/>
  </w:style>
  <w:style w:type="character" w:styleId="a7">
    <w:name w:val="Hyperlink"/>
    <w:semiHidden/>
    <w:unhideWhenUsed/>
    <w:rsid w:val="004B433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B433A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4B433A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4B43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B4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4B43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4B4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4B433A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4B433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4B433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semiHidden/>
    <w:rsid w:val="004B433A"/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unhideWhenUsed/>
    <w:rsid w:val="004B433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B4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B433A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4B4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B43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B43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4B433A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B4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4B433A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ConsPlusTitle">
    <w:name w:val="ConsPlusTitle"/>
    <w:uiPriority w:val="99"/>
    <w:rsid w:val="004B4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B43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4B433A"/>
    <w:pPr>
      <w:jc w:val="center"/>
    </w:pPr>
    <w:rPr>
      <w:sz w:val="28"/>
      <w:szCs w:val="28"/>
    </w:rPr>
  </w:style>
  <w:style w:type="paragraph" w:customStyle="1" w:styleId="ConsTitle">
    <w:name w:val="ConsTitle"/>
    <w:rsid w:val="004B433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4B433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4B433A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4B433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4B433A"/>
    <w:pPr>
      <w:widowControl w:val="0"/>
      <w:autoSpaceDE w:val="0"/>
      <w:autoSpaceDN w:val="0"/>
      <w:adjustRightInd w:val="0"/>
      <w:spacing w:line="296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4B433A"/>
    <w:pPr>
      <w:widowControl w:val="0"/>
      <w:autoSpaceDE w:val="0"/>
      <w:autoSpaceDN w:val="0"/>
      <w:adjustRightInd w:val="0"/>
      <w:spacing w:line="222" w:lineRule="exact"/>
      <w:jc w:val="right"/>
    </w:pPr>
    <w:rPr>
      <w:sz w:val="24"/>
      <w:szCs w:val="24"/>
    </w:rPr>
  </w:style>
  <w:style w:type="paragraph" w:customStyle="1" w:styleId="Style12">
    <w:name w:val="Style12"/>
    <w:basedOn w:val="a"/>
    <w:rsid w:val="004B433A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paragraph" w:customStyle="1" w:styleId="Style13">
    <w:name w:val="Style13"/>
    <w:basedOn w:val="a"/>
    <w:rsid w:val="004B43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4B433A"/>
    <w:pPr>
      <w:widowControl w:val="0"/>
      <w:autoSpaceDE w:val="0"/>
      <w:autoSpaceDN w:val="0"/>
      <w:adjustRightInd w:val="0"/>
      <w:spacing w:line="202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4B43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Cell">
    <w:name w:val="ConsCell"/>
    <w:rsid w:val="004B4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4B43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6">
    <w:name w:val="очистить"/>
    <w:basedOn w:val="a"/>
    <w:rsid w:val="004B433A"/>
    <w:pPr>
      <w:jc w:val="both"/>
    </w:pPr>
    <w:rPr>
      <w:sz w:val="28"/>
      <w:szCs w:val="30"/>
    </w:rPr>
  </w:style>
  <w:style w:type="paragraph" w:customStyle="1" w:styleId="western">
    <w:name w:val="western"/>
    <w:basedOn w:val="a"/>
    <w:rsid w:val="004B433A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Знак Знак Знак Знак"/>
    <w:basedOn w:val="a"/>
    <w:rsid w:val="004B43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???????"/>
    <w:rsid w:val="004B433A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13">
    <w:name w:val="Без интервала1"/>
    <w:rsid w:val="004B43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Обычный1"/>
    <w:rsid w:val="004B43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4B4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1">
    <w:name w:val="Font Style21"/>
    <w:rsid w:val="004B433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4B433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4B43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l41">
    <w:name w:val="hl41"/>
    <w:basedOn w:val="a0"/>
    <w:rsid w:val="004B433A"/>
    <w:rPr>
      <w:b/>
      <w:bCs/>
      <w:sz w:val="20"/>
      <w:szCs w:val="20"/>
    </w:rPr>
  </w:style>
  <w:style w:type="character" w:customStyle="1" w:styleId="af9">
    <w:name w:val="Гипертекстовая ссылка"/>
    <w:basedOn w:val="a0"/>
    <w:uiPriority w:val="99"/>
    <w:rsid w:val="004B433A"/>
    <w:rPr>
      <w:color w:val="106BBE"/>
    </w:rPr>
  </w:style>
  <w:style w:type="character" w:customStyle="1" w:styleId="FontStyle20">
    <w:name w:val="Font Style20"/>
    <w:basedOn w:val="a0"/>
    <w:rsid w:val="004B433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">
    <w:name w:val="Font Style19"/>
    <w:basedOn w:val="a0"/>
    <w:rsid w:val="004B433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4">
    <w:name w:val="Font Style94"/>
    <w:rsid w:val="004B43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9">
    <w:name w:val="Font Style119"/>
    <w:rsid w:val="004B433A"/>
    <w:rPr>
      <w:rFonts w:ascii="Arial" w:hAnsi="Arial" w:cs="Arial" w:hint="default"/>
      <w:b/>
      <w:bCs/>
      <w:sz w:val="22"/>
      <w:szCs w:val="22"/>
    </w:rPr>
  </w:style>
  <w:style w:type="character" w:customStyle="1" w:styleId="FontStyle95">
    <w:name w:val="Font Style95"/>
    <w:rsid w:val="004B433A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rsid w:val="004B433A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B433A"/>
  </w:style>
  <w:style w:type="table" w:styleId="afa">
    <w:name w:val="Table Grid"/>
    <w:basedOn w:val="a1"/>
    <w:rsid w:val="004B43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Light List"/>
    <w:basedOn w:val="a1"/>
    <w:uiPriority w:val="61"/>
    <w:rsid w:val="004B433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25">
    <w:name w:val="Сетка таблицы2"/>
    <w:basedOn w:val="a1"/>
    <w:rsid w:val="004B43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0A8C"/>
    <w:pPr>
      <w:keepNext/>
      <w:spacing w:before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A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B433A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B43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A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A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990A8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0A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67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2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4B43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B43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433A"/>
  </w:style>
  <w:style w:type="character" w:styleId="a7">
    <w:name w:val="Hyperlink"/>
    <w:semiHidden/>
    <w:unhideWhenUsed/>
    <w:rsid w:val="004B433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B433A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4B433A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4B43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B4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4B43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4B4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4B433A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4B433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4B433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semiHidden/>
    <w:rsid w:val="004B433A"/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unhideWhenUsed/>
    <w:rsid w:val="004B433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B4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B433A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4B4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B43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B43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4B433A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B4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4B433A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ConsPlusTitle">
    <w:name w:val="ConsPlusTitle"/>
    <w:uiPriority w:val="99"/>
    <w:rsid w:val="004B4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B43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4B433A"/>
    <w:pPr>
      <w:jc w:val="center"/>
    </w:pPr>
    <w:rPr>
      <w:sz w:val="28"/>
      <w:szCs w:val="28"/>
    </w:rPr>
  </w:style>
  <w:style w:type="paragraph" w:customStyle="1" w:styleId="ConsTitle">
    <w:name w:val="ConsTitle"/>
    <w:rsid w:val="004B433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4B433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4B433A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4B433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4B433A"/>
    <w:pPr>
      <w:widowControl w:val="0"/>
      <w:autoSpaceDE w:val="0"/>
      <w:autoSpaceDN w:val="0"/>
      <w:adjustRightInd w:val="0"/>
      <w:spacing w:line="296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4B433A"/>
    <w:pPr>
      <w:widowControl w:val="0"/>
      <w:autoSpaceDE w:val="0"/>
      <w:autoSpaceDN w:val="0"/>
      <w:adjustRightInd w:val="0"/>
      <w:spacing w:line="222" w:lineRule="exact"/>
      <w:jc w:val="right"/>
    </w:pPr>
    <w:rPr>
      <w:sz w:val="24"/>
      <w:szCs w:val="24"/>
    </w:rPr>
  </w:style>
  <w:style w:type="paragraph" w:customStyle="1" w:styleId="Style12">
    <w:name w:val="Style12"/>
    <w:basedOn w:val="a"/>
    <w:rsid w:val="004B433A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paragraph" w:customStyle="1" w:styleId="Style13">
    <w:name w:val="Style13"/>
    <w:basedOn w:val="a"/>
    <w:rsid w:val="004B43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4B433A"/>
    <w:pPr>
      <w:widowControl w:val="0"/>
      <w:autoSpaceDE w:val="0"/>
      <w:autoSpaceDN w:val="0"/>
      <w:adjustRightInd w:val="0"/>
      <w:spacing w:line="202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4B43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Cell">
    <w:name w:val="ConsCell"/>
    <w:rsid w:val="004B4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4B43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6">
    <w:name w:val="очистить"/>
    <w:basedOn w:val="a"/>
    <w:rsid w:val="004B433A"/>
    <w:pPr>
      <w:jc w:val="both"/>
    </w:pPr>
    <w:rPr>
      <w:sz w:val="28"/>
      <w:szCs w:val="30"/>
    </w:rPr>
  </w:style>
  <w:style w:type="paragraph" w:customStyle="1" w:styleId="western">
    <w:name w:val="western"/>
    <w:basedOn w:val="a"/>
    <w:rsid w:val="004B433A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Знак Знак Знак Знак"/>
    <w:basedOn w:val="a"/>
    <w:rsid w:val="004B43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???????"/>
    <w:rsid w:val="004B433A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13">
    <w:name w:val="Без интервала1"/>
    <w:rsid w:val="004B43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Обычный1"/>
    <w:rsid w:val="004B43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4B4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1">
    <w:name w:val="Font Style21"/>
    <w:rsid w:val="004B433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4B433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4B43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l41">
    <w:name w:val="hl41"/>
    <w:basedOn w:val="a0"/>
    <w:rsid w:val="004B433A"/>
    <w:rPr>
      <w:b/>
      <w:bCs/>
      <w:sz w:val="20"/>
      <w:szCs w:val="20"/>
    </w:rPr>
  </w:style>
  <w:style w:type="character" w:customStyle="1" w:styleId="af9">
    <w:name w:val="Гипертекстовая ссылка"/>
    <w:basedOn w:val="a0"/>
    <w:uiPriority w:val="99"/>
    <w:rsid w:val="004B433A"/>
    <w:rPr>
      <w:color w:val="106BBE"/>
    </w:rPr>
  </w:style>
  <w:style w:type="character" w:customStyle="1" w:styleId="FontStyle20">
    <w:name w:val="Font Style20"/>
    <w:basedOn w:val="a0"/>
    <w:rsid w:val="004B433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">
    <w:name w:val="Font Style19"/>
    <w:basedOn w:val="a0"/>
    <w:rsid w:val="004B433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4">
    <w:name w:val="Font Style94"/>
    <w:rsid w:val="004B43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9">
    <w:name w:val="Font Style119"/>
    <w:rsid w:val="004B433A"/>
    <w:rPr>
      <w:rFonts w:ascii="Arial" w:hAnsi="Arial" w:cs="Arial" w:hint="default"/>
      <w:b/>
      <w:bCs/>
      <w:sz w:val="22"/>
      <w:szCs w:val="22"/>
    </w:rPr>
  </w:style>
  <w:style w:type="character" w:customStyle="1" w:styleId="FontStyle95">
    <w:name w:val="Font Style95"/>
    <w:rsid w:val="004B433A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rsid w:val="004B433A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B433A"/>
  </w:style>
  <w:style w:type="table" w:styleId="afa">
    <w:name w:val="Table Grid"/>
    <w:basedOn w:val="a1"/>
    <w:rsid w:val="004B43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Light List"/>
    <w:basedOn w:val="a1"/>
    <w:uiPriority w:val="61"/>
    <w:rsid w:val="004B433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25">
    <w:name w:val="Сетка таблицы2"/>
    <w:basedOn w:val="a1"/>
    <w:rsid w:val="004B43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8.wmf"/><Relationship Id="rId21" Type="http://schemas.openxmlformats.org/officeDocument/2006/relationships/image" Target="media/image15.wmf"/><Relationship Id="rId63" Type="http://schemas.openxmlformats.org/officeDocument/2006/relationships/hyperlink" Target="consultantplus://offline/ref=96D5A67E7781A567FE7510BC6A36B0A53DF67AC810547703B5BE0EB5C703C50B7706438F30088B4D21u3G" TargetMode="External"/><Relationship Id="rId159" Type="http://schemas.openxmlformats.org/officeDocument/2006/relationships/image" Target="media/image149.wmf"/><Relationship Id="rId324" Type="http://schemas.openxmlformats.org/officeDocument/2006/relationships/image" Target="media/image313.wmf"/><Relationship Id="rId366" Type="http://schemas.openxmlformats.org/officeDocument/2006/relationships/hyperlink" Target="consultantplus://offline/ref=96D5A67E7781A567FE7510BC6A36B0A53DF174C911547703B5BE0EB5C703C50B77064328uDG" TargetMode="External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hyperlink" Target="consultantplus://offline/ref=96D5A67E7781A567FE7510BC6A36B0A53DF774C610597703B5BE0EB5C703C50B7706438F3008884421uCG" TargetMode="External"/><Relationship Id="rId268" Type="http://schemas.openxmlformats.org/officeDocument/2006/relationships/image" Target="media/image257.wmf"/><Relationship Id="rId32" Type="http://schemas.openxmlformats.org/officeDocument/2006/relationships/image" Target="media/image26.wmf"/><Relationship Id="rId74" Type="http://schemas.openxmlformats.org/officeDocument/2006/relationships/image" Target="media/image64.wmf"/><Relationship Id="rId128" Type="http://schemas.openxmlformats.org/officeDocument/2006/relationships/image" Target="media/image118.wmf"/><Relationship Id="rId335" Type="http://schemas.openxmlformats.org/officeDocument/2006/relationships/image" Target="media/image324.wmf"/><Relationship Id="rId377" Type="http://schemas.openxmlformats.org/officeDocument/2006/relationships/image" Target="media/image363.wmf"/><Relationship Id="rId5" Type="http://schemas.openxmlformats.org/officeDocument/2006/relationships/image" Target="media/image1.png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88.wmf"/><Relationship Id="rId279" Type="http://schemas.openxmlformats.org/officeDocument/2006/relationships/image" Target="media/image268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4.wmf"/><Relationship Id="rId85" Type="http://schemas.openxmlformats.org/officeDocument/2006/relationships/image" Target="media/image75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397.wmf"/><Relationship Id="rId248" Type="http://schemas.openxmlformats.org/officeDocument/2006/relationships/image" Target="media/image238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98.wmf"/><Relationship Id="rId129" Type="http://schemas.openxmlformats.org/officeDocument/2006/relationships/image" Target="media/image119.wmf"/><Relationship Id="rId280" Type="http://schemas.openxmlformats.org/officeDocument/2006/relationships/image" Target="media/image269.wmf"/><Relationship Id="rId315" Type="http://schemas.openxmlformats.org/officeDocument/2006/relationships/image" Target="media/image304.wmf"/><Relationship Id="rId336" Type="http://schemas.openxmlformats.org/officeDocument/2006/relationships/image" Target="media/image325.wmf"/><Relationship Id="rId357" Type="http://schemas.openxmlformats.org/officeDocument/2006/relationships/image" Target="media/image345.wmf"/><Relationship Id="rId54" Type="http://schemas.openxmlformats.org/officeDocument/2006/relationships/hyperlink" Target="file:///C:\Users\Glavbuh\AppData\Local\Temp\CkHX97W-1.docx" TargetMode="External"/><Relationship Id="rId75" Type="http://schemas.openxmlformats.org/officeDocument/2006/relationships/image" Target="media/image65.wmf"/><Relationship Id="rId96" Type="http://schemas.openxmlformats.org/officeDocument/2006/relationships/image" Target="media/image86.wmf"/><Relationship Id="rId140" Type="http://schemas.openxmlformats.org/officeDocument/2006/relationships/image" Target="media/image130.wmf"/><Relationship Id="rId161" Type="http://schemas.openxmlformats.org/officeDocument/2006/relationships/image" Target="media/image151.wmf"/><Relationship Id="rId182" Type="http://schemas.openxmlformats.org/officeDocument/2006/relationships/image" Target="media/image172.wmf"/><Relationship Id="rId217" Type="http://schemas.openxmlformats.org/officeDocument/2006/relationships/image" Target="media/image207.wmf"/><Relationship Id="rId378" Type="http://schemas.openxmlformats.org/officeDocument/2006/relationships/image" Target="media/image364.wmf"/><Relationship Id="rId399" Type="http://schemas.openxmlformats.org/officeDocument/2006/relationships/image" Target="media/image385.wmf"/><Relationship Id="rId403" Type="http://schemas.openxmlformats.org/officeDocument/2006/relationships/hyperlink" Target="consultantplus://offline/ref=96D5A67E7781A567FE7510BC6A36B0A53DF67AC810547703B5BE0EB5C703C50B7706438F30088B4D21u3G" TargetMode="External"/><Relationship Id="rId6" Type="http://schemas.openxmlformats.org/officeDocument/2006/relationships/hyperlink" Target="consultantplus://offline/ref=C3CD9D857A91A5CE15A6F769BD24F839EDCF9A5F9112FE116577CA7442BCDE1B50E0C32B28986628T26BK" TargetMode="External"/><Relationship Id="rId238" Type="http://schemas.openxmlformats.org/officeDocument/2006/relationships/image" Target="media/image228.wmf"/><Relationship Id="rId259" Type="http://schemas.openxmlformats.org/officeDocument/2006/relationships/image" Target="media/image249.wmf"/><Relationship Id="rId424" Type="http://schemas.openxmlformats.org/officeDocument/2006/relationships/image" Target="media/image406.wmf"/><Relationship Id="rId23" Type="http://schemas.openxmlformats.org/officeDocument/2006/relationships/image" Target="media/image17.wmf"/><Relationship Id="rId119" Type="http://schemas.openxmlformats.org/officeDocument/2006/relationships/image" Target="media/image109.wmf"/><Relationship Id="rId270" Type="http://schemas.openxmlformats.org/officeDocument/2006/relationships/image" Target="media/image259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26" Type="http://schemas.openxmlformats.org/officeDocument/2006/relationships/image" Target="media/image315.wmf"/><Relationship Id="rId347" Type="http://schemas.openxmlformats.org/officeDocument/2006/relationships/image" Target="media/image336.wmf"/><Relationship Id="rId44" Type="http://schemas.openxmlformats.org/officeDocument/2006/relationships/image" Target="media/image38.wmf"/><Relationship Id="rId65" Type="http://schemas.openxmlformats.org/officeDocument/2006/relationships/image" Target="media/image55.wmf"/><Relationship Id="rId86" Type="http://schemas.openxmlformats.org/officeDocument/2006/relationships/image" Target="media/image76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image" Target="media/image354.wmf"/><Relationship Id="rId389" Type="http://schemas.openxmlformats.org/officeDocument/2006/relationships/image" Target="media/image375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398.wmf"/><Relationship Id="rId435" Type="http://schemas.openxmlformats.org/officeDocument/2006/relationships/image" Target="media/image412.wmf"/><Relationship Id="rId13" Type="http://schemas.openxmlformats.org/officeDocument/2006/relationships/image" Target="media/image7.wmf"/><Relationship Id="rId109" Type="http://schemas.openxmlformats.org/officeDocument/2006/relationships/image" Target="media/image99.wmf"/><Relationship Id="rId260" Type="http://schemas.openxmlformats.org/officeDocument/2006/relationships/image" Target="media/image250.wmf"/><Relationship Id="rId281" Type="http://schemas.openxmlformats.org/officeDocument/2006/relationships/image" Target="media/image270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28.wmf"/><Relationship Id="rId55" Type="http://schemas.openxmlformats.org/officeDocument/2006/relationships/hyperlink" Target="file:///C:\Users\Glavbuh\AppData\Local\Temp\CkHX97W-1.docx" TargetMode="External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hyperlink" Target="consultantplus://offline/ref=96D5A67E7781A567FE7510BC6A36B0A53DF773C2135A7703B5BE0EB5C703C50B7706438F30088A4D21u3G" TargetMode="External"/><Relationship Id="rId379" Type="http://schemas.openxmlformats.org/officeDocument/2006/relationships/image" Target="media/image365.wmf"/><Relationship Id="rId7" Type="http://schemas.openxmlformats.org/officeDocument/2006/relationships/hyperlink" Target="consultantplus://offline/ref=C3CD9D857A91A5CE15A6F769BD24F839EDC090569417FE116577CA7442BCDE1B50E0C32B28986723T26EK" TargetMode="Externa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6.wmf"/><Relationship Id="rId404" Type="http://schemas.openxmlformats.org/officeDocument/2006/relationships/hyperlink" Target="consultantplus://offline/ref=96D5A67E7781A567FE7510BC6A36B0A53DF67AC810547703B5BE0EB5C703C50B7706438F3008884521u6G" TargetMode="External"/><Relationship Id="rId425" Type="http://schemas.openxmlformats.org/officeDocument/2006/relationships/image" Target="media/image407.wmf"/><Relationship Id="rId250" Type="http://schemas.openxmlformats.org/officeDocument/2006/relationships/image" Target="media/image240.wmf"/><Relationship Id="rId271" Type="http://schemas.openxmlformats.org/officeDocument/2006/relationships/image" Target="media/image260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21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5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6.wmf"/><Relationship Id="rId415" Type="http://schemas.openxmlformats.org/officeDocument/2006/relationships/image" Target="media/image399.wmf"/><Relationship Id="rId436" Type="http://schemas.openxmlformats.org/officeDocument/2006/relationships/image" Target="media/image413.wmf"/><Relationship Id="rId240" Type="http://schemas.openxmlformats.org/officeDocument/2006/relationships/image" Target="media/image230.wmf"/><Relationship Id="rId261" Type="http://schemas.openxmlformats.org/officeDocument/2006/relationships/hyperlink" Target="consultantplus://offline/ref=96D5A67E7781A567FE7510BC6A36B0A534F575C317572A09BDE702B7C00C9A1C704F4F8E30088B24u6G" TargetMode="External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48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6.wmf"/><Relationship Id="rId8" Type="http://schemas.openxmlformats.org/officeDocument/2006/relationships/image" Target="media/image2.wmf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6.wmf"/><Relationship Id="rId391" Type="http://schemas.openxmlformats.org/officeDocument/2006/relationships/image" Target="media/image377.wmf"/><Relationship Id="rId405" Type="http://schemas.openxmlformats.org/officeDocument/2006/relationships/image" Target="media/image389.wmf"/><Relationship Id="rId426" Type="http://schemas.openxmlformats.org/officeDocument/2006/relationships/image" Target="media/image408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7.wmf"/><Relationship Id="rId272" Type="http://schemas.openxmlformats.org/officeDocument/2006/relationships/image" Target="media/image261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hyperlink" Target="consultantplus://offline/ref=96D5A67E7781A567FE7510BC6A36B0A53DF774C1165D7703B5BE0EB5C703C50B7706438F30088A4421u4G" TargetMode="External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7.wmf"/><Relationship Id="rId381" Type="http://schemas.openxmlformats.org/officeDocument/2006/relationships/image" Target="media/image367.wmf"/><Relationship Id="rId416" Type="http://schemas.openxmlformats.org/officeDocument/2006/relationships/hyperlink" Target="consultantplus://offline/ref=96D5A67E7781A567FE7510BC6A36B0A53DF670C1145A7703B5BE0EB5C703C50B7706438F30088A4521uCG" TargetMode="External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14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49.wmf"/><Relationship Id="rId262" Type="http://schemas.openxmlformats.org/officeDocument/2006/relationships/image" Target="media/image251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8.wmf"/><Relationship Id="rId371" Type="http://schemas.openxmlformats.org/officeDocument/2006/relationships/image" Target="media/image357.wmf"/><Relationship Id="rId406" Type="http://schemas.openxmlformats.org/officeDocument/2006/relationships/image" Target="media/image390.wmf"/><Relationship Id="rId9" Type="http://schemas.openxmlformats.org/officeDocument/2006/relationships/image" Target="media/image3.wmf"/><Relationship Id="rId210" Type="http://schemas.openxmlformats.org/officeDocument/2006/relationships/image" Target="media/image200.wmf"/><Relationship Id="rId392" Type="http://schemas.openxmlformats.org/officeDocument/2006/relationships/image" Target="media/image378.wmf"/><Relationship Id="rId427" Type="http://schemas.openxmlformats.org/officeDocument/2006/relationships/image" Target="media/image409.wmf"/><Relationship Id="rId26" Type="http://schemas.openxmlformats.org/officeDocument/2006/relationships/image" Target="media/image20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2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41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9.wmf"/><Relationship Id="rId361" Type="http://schemas.openxmlformats.org/officeDocument/2006/relationships/image" Target="media/image348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68.wmf"/><Relationship Id="rId417" Type="http://schemas.openxmlformats.org/officeDocument/2006/relationships/image" Target="media/image400.wmf"/><Relationship Id="rId438" Type="http://schemas.openxmlformats.org/officeDocument/2006/relationships/hyperlink" Target="consultantplus://offline/ref=96D5A67E7781A567FE7510BC6A36B0A53DF774C610597703B5BE0EB5C703C50B7706438F3008884421uCG" TargetMode="External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2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37" Type="http://schemas.openxmlformats.org/officeDocument/2006/relationships/image" Target="media/image31.wmf"/><Relationship Id="rId58" Type="http://schemas.openxmlformats.org/officeDocument/2006/relationships/image" Target="media/image50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9.wmf"/><Relationship Id="rId90" Type="http://schemas.openxmlformats.org/officeDocument/2006/relationships/image" Target="media/image80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9.wmf"/><Relationship Id="rId372" Type="http://schemas.openxmlformats.org/officeDocument/2006/relationships/image" Target="media/image358.wmf"/><Relationship Id="rId393" Type="http://schemas.openxmlformats.org/officeDocument/2006/relationships/image" Target="media/image379.wmf"/><Relationship Id="rId407" Type="http://schemas.openxmlformats.org/officeDocument/2006/relationships/image" Target="media/image391.wmf"/><Relationship Id="rId428" Type="http://schemas.openxmlformats.org/officeDocument/2006/relationships/image" Target="media/image410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3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image" Target="media/image309.wmf"/><Relationship Id="rId80" Type="http://schemas.openxmlformats.org/officeDocument/2006/relationships/image" Target="media/image70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30.wmf"/><Relationship Id="rId362" Type="http://schemas.openxmlformats.org/officeDocument/2006/relationships/image" Target="media/image349.wmf"/><Relationship Id="rId383" Type="http://schemas.openxmlformats.org/officeDocument/2006/relationships/image" Target="media/image369.wmf"/><Relationship Id="rId418" Type="http://schemas.openxmlformats.org/officeDocument/2006/relationships/image" Target="media/image401.wmf"/><Relationship Id="rId439" Type="http://schemas.openxmlformats.org/officeDocument/2006/relationships/fontTable" Target="fontTable.xml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3.wmf"/><Relationship Id="rId285" Type="http://schemas.openxmlformats.org/officeDocument/2006/relationships/image" Target="media/image274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99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20.wmf"/><Relationship Id="rId352" Type="http://schemas.openxmlformats.org/officeDocument/2006/relationships/image" Target="media/image340.wmf"/><Relationship Id="rId373" Type="http://schemas.openxmlformats.org/officeDocument/2006/relationships/image" Target="media/image359.wmf"/><Relationship Id="rId394" Type="http://schemas.openxmlformats.org/officeDocument/2006/relationships/image" Target="media/image380.wmf"/><Relationship Id="rId408" Type="http://schemas.openxmlformats.org/officeDocument/2006/relationships/image" Target="media/image392.wmf"/><Relationship Id="rId429" Type="http://schemas.openxmlformats.org/officeDocument/2006/relationships/hyperlink" Target="consultantplus://offline/ref=96D5A67E7781A567FE7510BC6A36B0A53DF67AC810547703B5BE0EB5C703C50B7706438F30088B4D21u3G" TargetMode="External"/><Relationship Id="rId1" Type="http://schemas.openxmlformats.org/officeDocument/2006/relationships/styles" Target="styles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theme" Target="theme/theme1.xml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4.wmf"/><Relationship Id="rId275" Type="http://schemas.openxmlformats.org/officeDocument/2006/relationships/image" Target="media/image264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60" Type="http://schemas.openxmlformats.org/officeDocument/2006/relationships/image" Target="media/image52.wmf"/><Relationship Id="rId81" Type="http://schemas.openxmlformats.org/officeDocument/2006/relationships/image" Target="media/image71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0.wmf"/><Relationship Id="rId384" Type="http://schemas.openxmlformats.org/officeDocument/2006/relationships/image" Target="media/image370.wmf"/><Relationship Id="rId419" Type="http://schemas.openxmlformats.org/officeDocument/2006/relationships/image" Target="media/image402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hyperlink" Target="consultantplus://offline/ref=96D5A67E7781A567FE7510BC6A36B0A53DF67AC810547703B5BE0EB5C703C50B7706438F3008884521u6G" TargetMode="External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4.wmf"/><Relationship Id="rId286" Type="http://schemas.openxmlformats.org/officeDocument/2006/relationships/image" Target="media/image275.wmf"/><Relationship Id="rId50" Type="http://schemas.openxmlformats.org/officeDocument/2006/relationships/image" Target="media/image44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1.wmf"/><Relationship Id="rId374" Type="http://schemas.openxmlformats.org/officeDocument/2006/relationships/image" Target="media/image360.wmf"/><Relationship Id="rId395" Type="http://schemas.openxmlformats.org/officeDocument/2006/relationships/image" Target="media/image381.wmf"/><Relationship Id="rId409" Type="http://schemas.openxmlformats.org/officeDocument/2006/relationships/image" Target="media/image393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3.wmf"/><Relationship Id="rId2" Type="http://schemas.microsoft.com/office/2007/relationships/stylesWithEffects" Target="stylesWithEffects.xml"/><Relationship Id="rId29" Type="http://schemas.openxmlformats.org/officeDocument/2006/relationships/image" Target="media/image23.wmf"/><Relationship Id="rId255" Type="http://schemas.openxmlformats.org/officeDocument/2006/relationships/image" Target="media/image245.wmf"/><Relationship Id="rId276" Type="http://schemas.openxmlformats.org/officeDocument/2006/relationships/image" Target="media/image265.wmf"/><Relationship Id="rId297" Type="http://schemas.openxmlformats.org/officeDocument/2006/relationships/image" Target="media/image286.wmf"/><Relationship Id="rId40" Type="http://schemas.openxmlformats.org/officeDocument/2006/relationships/image" Target="media/image34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1.wmf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1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5.wmf"/><Relationship Id="rId287" Type="http://schemas.openxmlformats.org/officeDocument/2006/relationships/image" Target="media/image276.wmf"/><Relationship Id="rId410" Type="http://schemas.openxmlformats.org/officeDocument/2006/relationships/image" Target="media/image394.wmf"/><Relationship Id="rId431" Type="http://schemas.openxmlformats.org/officeDocument/2006/relationships/hyperlink" Target="consultantplus://offline/ref=96D5A67E7781A567FE7510BC6A36B0A53DF774C610597703B5BE0EB5C703C50B7706438F3008884421uCG" TargetMode="External"/><Relationship Id="rId30" Type="http://schemas.openxmlformats.org/officeDocument/2006/relationships/image" Target="media/image24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2.wmf"/><Relationship Id="rId51" Type="http://schemas.openxmlformats.org/officeDocument/2006/relationships/image" Target="media/image45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9.wmf"/><Relationship Id="rId375" Type="http://schemas.openxmlformats.org/officeDocument/2006/relationships/image" Target="media/image361.wmf"/><Relationship Id="rId396" Type="http://schemas.openxmlformats.org/officeDocument/2006/relationships/image" Target="media/image382.wmf"/><Relationship Id="rId3" Type="http://schemas.openxmlformats.org/officeDocument/2006/relationships/settings" Target="setting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6.wmf"/><Relationship Id="rId298" Type="http://schemas.openxmlformats.org/officeDocument/2006/relationships/image" Target="media/image287.wmf"/><Relationship Id="rId400" Type="http://schemas.openxmlformats.org/officeDocument/2006/relationships/image" Target="media/image386.wmf"/><Relationship Id="rId421" Type="http://schemas.openxmlformats.org/officeDocument/2006/relationships/hyperlink" Target="consultantplus://offline/ref=96D5A67E7781A567FE7510BC6A36B0A53DF670C1145A7703B5BE0EB5C703C50B7706438F30088A4521uCG" TargetMode="External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3.wmf"/><Relationship Id="rId179" Type="http://schemas.openxmlformats.org/officeDocument/2006/relationships/image" Target="media/image169.wmf"/><Relationship Id="rId365" Type="http://schemas.openxmlformats.org/officeDocument/2006/relationships/image" Target="media/image352.wmf"/><Relationship Id="rId386" Type="http://schemas.openxmlformats.org/officeDocument/2006/relationships/image" Target="media/image372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6.wmf"/><Relationship Id="rId288" Type="http://schemas.openxmlformats.org/officeDocument/2006/relationships/image" Target="media/image277.wmf"/><Relationship Id="rId411" Type="http://schemas.openxmlformats.org/officeDocument/2006/relationships/image" Target="media/image395.wmf"/><Relationship Id="rId432" Type="http://schemas.openxmlformats.org/officeDocument/2006/relationships/hyperlink" Target="consultantplus://offline/ref=96D5A67E7781A567FE7510BC6A36B0A53DF774C610597703B5BE0EB5C703C50B7706438F3008884421uCG" TargetMode="External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313" Type="http://schemas.openxmlformats.org/officeDocument/2006/relationships/image" Target="media/image302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3.wmf"/><Relationship Id="rId355" Type="http://schemas.openxmlformats.org/officeDocument/2006/relationships/image" Target="media/image343.wmf"/><Relationship Id="rId376" Type="http://schemas.openxmlformats.org/officeDocument/2006/relationships/image" Target="media/image362.wmf"/><Relationship Id="rId397" Type="http://schemas.openxmlformats.org/officeDocument/2006/relationships/image" Target="media/image383.wmf"/><Relationship Id="rId4" Type="http://schemas.openxmlformats.org/officeDocument/2006/relationships/webSettings" Target="web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7.wmf"/><Relationship Id="rId401" Type="http://schemas.openxmlformats.org/officeDocument/2006/relationships/image" Target="media/image387.wmf"/><Relationship Id="rId422" Type="http://schemas.openxmlformats.org/officeDocument/2006/relationships/image" Target="media/image404.wmf"/><Relationship Id="rId303" Type="http://schemas.openxmlformats.org/officeDocument/2006/relationships/image" Target="media/image292.wmf"/><Relationship Id="rId42" Type="http://schemas.openxmlformats.org/officeDocument/2006/relationships/image" Target="media/image36.wmf"/><Relationship Id="rId84" Type="http://schemas.openxmlformats.org/officeDocument/2006/relationships/image" Target="media/image74.wmf"/><Relationship Id="rId138" Type="http://schemas.openxmlformats.org/officeDocument/2006/relationships/image" Target="media/image128.wmf"/><Relationship Id="rId345" Type="http://schemas.openxmlformats.org/officeDocument/2006/relationships/image" Target="media/image334.wmf"/><Relationship Id="rId387" Type="http://schemas.openxmlformats.org/officeDocument/2006/relationships/image" Target="media/image373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396.wmf"/><Relationship Id="rId107" Type="http://schemas.openxmlformats.org/officeDocument/2006/relationships/image" Target="media/image97.wmf"/><Relationship Id="rId289" Type="http://schemas.openxmlformats.org/officeDocument/2006/relationships/image" Target="media/image278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303.wmf"/><Relationship Id="rId356" Type="http://schemas.openxmlformats.org/officeDocument/2006/relationships/image" Target="media/image344.wmf"/><Relationship Id="rId398" Type="http://schemas.openxmlformats.org/officeDocument/2006/relationships/image" Target="media/image384.wmf"/><Relationship Id="rId95" Type="http://schemas.openxmlformats.org/officeDocument/2006/relationships/image" Target="media/image85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05.wmf"/><Relationship Id="rId258" Type="http://schemas.openxmlformats.org/officeDocument/2006/relationships/image" Target="media/image248.wmf"/><Relationship Id="rId22" Type="http://schemas.openxmlformats.org/officeDocument/2006/relationships/image" Target="media/image16.wmf"/><Relationship Id="rId64" Type="http://schemas.openxmlformats.org/officeDocument/2006/relationships/hyperlink" Target="consultantplus://offline/ref=96D5A67E7781A567FE7510BC6A36B0A53DF67AC810547703B5BE0EB5C703C50B7706438F3008884521u6G" TargetMode="External"/><Relationship Id="rId118" Type="http://schemas.openxmlformats.org/officeDocument/2006/relationships/image" Target="media/image108.wmf"/><Relationship Id="rId325" Type="http://schemas.openxmlformats.org/officeDocument/2006/relationships/image" Target="media/image314.wmf"/><Relationship Id="rId367" Type="http://schemas.openxmlformats.org/officeDocument/2006/relationships/image" Target="media/image353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8.wmf"/><Relationship Id="rId434" Type="http://schemas.openxmlformats.org/officeDocument/2006/relationships/image" Target="media/image4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28</Pages>
  <Words>7704</Words>
  <Characters>43915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Полидаускене Т. Г.</cp:lastModifiedBy>
  <cp:revision>12</cp:revision>
  <cp:lastPrinted>2015-11-17T06:10:00Z</cp:lastPrinted>
  <dcterms:created xsi:type="dcterms:W3CDTF">2019-09-23T11:25:00Z</dcterms:created>
  <dcterms:modified xsi:type="dcterms:W3CDTF">2019-10-01T06:24:00Z</dcterms:modified>
</cp:coreProperties>
</file>